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4D6" w:rsidRDefault="001474D6" w:rsidP="001474D6">
      <w:pPr>
        <w:spacing w:after="120"/>
        <w:jc w:val="center"/>
        <w:rPr>
          <w:rFonts w:ascii="Times New Roman" w:hAnsi="Times New Roman" w:cs="Times New Roman"/>
          <w:b/>
          <w:sz w:val="28"/>
          <w:szCs w:val="28"/>
        </w:rPr>
      </w:pPr>
    </w:p>
    <w:p w:rsidR="0082413B" w:rsidRPr="001474D6" w:rsidRDefault="00837C72" w:rsidP="001474D6">
      <w:pPr>
        <w:spacing w:after="120"/>
        <w:jc w:val="center"/>
        <w:rPr>
          <w:rFonts w:ascii="Times New Roman" w:hAnsi="Times New Roman" w:cs="Times New Roman"/>
          <w:b/>
          <w:sz w:val="28"/>
          <w:szCs w:val="28"/>
        </w:rPr>
      </w:pPr>
      <w:r w:rsidRPr="001474D6">
        <w:rPr>
          <w:rFonts w:ascii="Times New Roman" w:hAnsi="Times New Roman" w:cs="Times New Roman"/>
          <w:b/>
          <w:sz w:val="28"/>
          <w:szCs w:val="28"/>
        </w:rPr>
        <w:t>ECONOM</w:t>
      </w:r>
      <w:r w:rsidR="00AB3F74" w:rsidRPr="001474D6">
        <w:rPr>
          <w:rFonts w:ascii="Times New Roman" w:hAnsi="Times New Roman" w:cs="Times New Roman"/>
          <w:b/>
          <w:sz w:val="28"/>
          <w:szCs w:val="28"/>
        </w:rPr>
        <w:t xml:space="preserve">IC JUSTICE </w:t>
      </w:r>
      <w:r w:rsidR="000A6CEA" w:rsidRPr="001474D6">
        <w:rPr>
          <w:rFonts w:ascii="Times New Roman" w:hAnsi="Times New Roman" w:cs="Times New Roman"/>
          <w:b/>
          <w:sz w:val="28"/>
          <w:szCs w:val="28"/>
        </w:rPr>
        <w:t>RESOLUTION</w:t>
      </w:r>
    </w:p>
    <w:p w:rsidR="001474D6" w:rsidRPr="00B95302" w:rsidRDefault="001474D6" w:rsidP="001474D6">
      <w:pPr>
        <w:pStyle w:val="BodyText"/>
        <w:jc w:val="center"/>
        <w:rPr>
          <w:rFonts w:ascii="Times New Roman" w:hAnsi="Times New Roman"/>
          <w:bCs/>
          <w:i/>
          <w:iCs/>
        </w:rPr>
      </w:pPr>
      <w:r w:rsidRPr="00B95302">
        <w:rPr>
          <w:rFonts w:ascii="Times New Roman" w:hAnsi="Times New Roman"/>
          <w:bCs/>
          <w:i/>
          <w:iCs/>
        </w:rPr>
        <w:t xml:space="preserve">Adopted by the Vestry of All Saints Church, Pasadena, on </w:t>
      </w:r>
      <w:r>
        <w:rPr>
          <w:rFonts w:ascii="Times New Roman" w:hAnsi="Times New Roman"/>
          <w:bCs/>
          <w:i/>
          <w:iCs/>
        </w:rPr>
        <w:t>January 6, 2015</w:t>
      </w:r>
    </w:p>
    <w:p w:rsidR="006611A2" w:rsidRPr="001474D6" w:rsidRDefault="006611A2" w:rsidP="0082413B">
      <w:pPr>
        <w:jc w:val="center"/>
        <w:rPr>
          <w:rFonts w:ascii="Times New Roman" w:hAnsi="Times New Roman" w:cs="Times New Roman"/>
          <w:b/>
        </w:rPr>
      </w:pPr>
    </w:p>
    <w:p w:rsidR="00BB49D0" w:rsidRPr="001474D6" w:rsidRDefault="00BB49D0" w:rsidP="00BB49D0">
      <w:pPr>
        <w:widowControl w:val="0"/>
        <w:autoSpaceDE w:val="0"/>
        <w:autoSpaceDN w:val="0"/>
        <w:adjustRightInd w:val="0"/>
        <w:ind w:right="-720"/>
        <w:rPr>
          <w:rFonts w:ascii="Times New Roman" w:hAnsi="Times New Roman" w:cs="Times New Roman"/>
        </w:rPr>
      </w:pPr>
      <w:r w:rsidRPr="001474D6">
        <w:rPr>
          <w:rFonts w:ascii="Times New Roman" w:hAnsi="Times New Roman" w:cs="Times New Roman"/>
          <w:color w:val="000000"/>
        </w:rPr>
        <w:t xml:space="preserve">Be it resolved that the Rector, the Wardens and the Vestry lead All Saints Church Pasadena on a path of activism for economic justice. </w:t>
      </w:r>
      <w:r w:rsidRPr="001474D6">
        <w:rPr>
          <w:rFonts w:ascii="Times New Roman" w:hAnsi="Times New Roman" w:cs="Times New Roman"/>
        </w:rPr>
        <w:t>We resolve to oppose economic structures that destroy lives and deplete natural resources for financial gain. We resolve to reclaim stewardship of the earth</w:t>
      </w:r>
      <w:r w:rsidR="006479FF" w:rsidRPr="001474D6">
        <w:rPr>
          <w:rFonts w:ascii="Times New Roman" w:hAnsi="Times New Roman" w:cs="Times New Roman"/>
        </w:rPr>
        <w:t xml:space="preserve"> </w:t>
      </w:r>
      <w:r w:rsidRPr="001474D6">
        <w:rPr>
          <w:rFonts w:ascii="Times New Roman" w:hAnsi="Times New Roman" w:cs="Times New Roman"/>
        </w:rPr>
        <w:t xml:space="preserve">on behalf of all creation, and to identify and act on a vision of democratic and spiritual renewal. </w:t>
      </w:r>
    </w:p>
    <w:p w:rsidR="00BB49D0" w:rsidRPr="001474D6" w:rsidRDefault="00BB49D0" w:rsidP="00BB49D0">
      <w:pPr>
        <w:widowControl w:val="0"/>
        <w:autoSpaceDE w:val="0"/>
        <w:autoSpaceDN w:val="0"/>
        <w:adjustRightInd w:val="0"/>
        <w:rPr>
          <w:rFonts w:ascii="Times New Roman" w:hAnsi="Times New Roman" w:cs="Times New Roman"/>
        </w:rPr>
      </w:pPr>
    </w:p>
    <w:p w:rsidR="00BB49D0" w:rsidRPr="001474D6" w:rsidRDefault="00BB49D0" w:rsidP="00BB49D0">
      <w:pPr>
        <w:widowControl w:val="0"/>
        <w:autoSpaceDE w:val="0"/>
        <w:autoSpaceDN w:val="0"/>
        <w:adjustRightInd w:val="0"/>
        <w:ind w:right="-810"/>
        <w:rPr>
          <w:rFonts w:ascii="Times New Roman" w:hAnsi="Times New Roman" w:cs="Times New Roman"/>
        </w:rPr>
      </w:pPr>
      <w:r w:rsidRPr="001474D6">
        <w:rPr>
          <w:rFonts w:ascii="Times New Roman" w:hAnsi="Times New Roman" w:cs="Times New Roman"/>
        </w:rPr>
        <w:t>We Will:</w:t>
      </w:r>
    </w:p>
    <w:p w:rsidR="00BB49D0" w:rsidRPr="001474D6" w:rsidRDefault="00BB49D0" w:rsidP="00BB49D0">
      <w:pPr>
        <w:widowControl w:val="0"/>
        <w:autoSpaceDE w:val="0"/>
        <w:autoSpaceDN w:val="0"/>
        <w:adjustRightInd w:val="0"/>
        <w:ind w:right="-810"/>
        <w:rPr>
          <w:rFonts w:ascii="Times New Roman" w:hAnsi="Times New Roman" w:cs="Times New Roman"/>
        </w:rPr>
      </w:pPr>
      <w:r w:rsidRPr="001474D6">
        <w:rPr>
          <w:rFonts w:ascii="Times New Roman" w:hAnsi="Times New Roman" w:cs="Times New Roman"/>
        </w:rPr>
        <w:t xml:space="preserve">1. Educate parishioners to be articulate public advocates for economic justice; </w:t>
      </w:r>
    </w:p>
    <w:p w:rsidR="00BB49D0" w:rsidRPr="001474D6" w:rsidRDefault="00BB49D0" w:rsidP="00BB49D0">
      <w:pPr>
        <w:widowControl w:val="0"/>
        <w:autoSpaceDE w:val="0"/>
        <w:autoSpaceDN w:val="0"/>
        <w:adjustRightInd w:val="0"/>
        <w:ind w:right="-810"/>
        <w:rPr>
          <w:rFonts w:ascii="Times New Roman" w:hAnsi="Times New Roman" w:cs="Times New Roman"/>
        </w:rPr>
      </w:pPr>
    </w:p>
    <w:p w:rsidR="00BB49D0" w:rsidRPr="001474D6" w:rsidRDefault="00BB49D0" w:rsidP="00BB49D0">
      <w:pPr>
        <w:widowControl w:val="0"/>
        <w:autoSpaceDE w:val="0"/>
        <w:autoSpaceDN w:val="0"/>
        <w:adjustRightInd w:val="0"/>
        <w:ind w:right="-810"/>
        <w:rPr>
          <w:rFonts w:ascii="Times New Roman" w:hAnsi="Times New Roman" w:cs="Times New Roman"/>
        </w:rPr>
      </w:pPr>
      <w:r w:rsidRPr="001474D6">
        <w:rPr>
          <w:rFonts w:ascii="Times New Roman" w:hAnsi="Times New Roman" w:cs="Times New Roman"/>
        </w:rPr>
        <w:t xml:space="preserve">2. </w:t>
      </w:r>
      <w:proofErr w:type="gramStart"/>
      <w:r w:rsidRPr="001474D6">
        <w:rPr>
          <w:rFonts w:ascii="Times New Roman" w:hAnsi="Times New Roman" w:cs="Times New Roman"/>
        </w:rPr>
        <w:t>Be</w:t>
      </w:r>
      <w:proofErr w:type="gramEnd"/>
      <w:r w:rsidRPr="001474D6">
        <w:rPr>
          <w:rFonts w:ascii="Times New Roman" w:hAnsi="Times New Roman" w:cs="Times New Roman"/>
        </w:rPr>
        <w:t xml:space="preserve"> proximate to those who suffer, and share resources with community groups seeking our support;</w:t>
      </w:r>
    </w:p>
    <w:p w:rsidR="00BB49D0" w:rsidRPr="001474D6" w:rsidRDefault="00BB49D0" w:rsidP="00BB49D0">
      <w:pPr>
        <w:widowControl w:val="0"/>
        <w:autoSpaceDE w:val="0"/>
        <w:autoSpaceDN w:val="0"/>
        <w:adjustRightInd w:val="0"/>
        <w:ind w:right="-810"/>
        <w:rPr>
          <w:rFonts w:ascii="Times New Roman" w:hAnsi="Times New Roman" w:cs="Times New Roman"/>
        </w:rPr>
      </w:pPr>
    </w:p>
    <w:p w:rsidR="00BB49D0" w:rsidRPr="001474D6" w:rsidRDefault="00BB49D0" w:rsidP="00BB49D0">
      <w:pPr>
        <w:widowControl w:val="0"/>
        <w:autoSpaceDE w:val="0"/>
        <w:autoSpaceDN w:val="0"/>
        <w:adjustRightInd w:val="0"/>
        <w:ind w:right="-810"/>
        <w:rPr>
          <w:rFonts w:ascii="Times New Roman" w:hAnsi="Times New Roman" w:cs="Times New Roman"/>
          <w:color w:val="FF0000"/>
        </w:rPr>
      </w:pPr>
      <w:r w:rsidRPr="001474D6">
        <w:rPr>
          <w:rFonts w:ascii="Times New Roman" w:hAnsi="Times New Roman" w:cs="Times New Roman"/>
        </w:rPr>
        <w:t xml:space="preserve">3. Partner with organizations supporting labor justice to achieve livable wages; </w:t>
      </w:r>
    </w:p>
    <w:p w:rsidR="00BB49D0" w:rsidRPr="001474D6" w:rsidRDefault="00BB49D0" w:rsidP="00BB49D0">
      <w:pPr>
        <w:widowControl w:val="0"/>
        <w:autoSpaceDE w:val="0"/>
        <w:autoSpaceDN w:val="0"/>
        <w:adjustRightInd w:val="0"/>
        <w:ind w:right="-810"/>
        <w:rPr>
          <w:rFonts w:ascii="Times New Roman" w:hAnsi="Times New Roman" w:cs="Times New Roman"/>
          <w:color w:val="FF0000"/>
        </w:rPr>
      </w:pPr>
    </w:p>
    <w:p w:rsidR="00BB49D0" w:rsidRPr="001474D6" w:rsidRDefault="00BB49D0" w:rsidP="00BB49D0">
      <w:pPr>
        <w:widowControl w:val="0"/>
        <w:autoSpaceDE w:val="0"/>
        <w:autoSpaceDN w:val="0"/>
        <w:adjustRightInd w:val="0"/>
        <w:ind w:right="-810"/>
        <w:rPr>
          <w:rFonts w:ascii="Times New Roman" w:hAnsi="Times New Roman" w:cs="Times New Roman"/>
        </w:rPr>
      </w:pPr>
      <w:r w:rsidRPr="001474D6">
        <w:rPr>
          <w:rFonts w:ascii="Times New Roman" w:hAnsi="Times New Roman" w:cs="Times New Roman"/>
        </w:rPr>
        <w:t>4. Tell the uncomfortable story of unreconciled racial injustice in America and make efforts to heal our unacknowledged national wounds;</w:t>
      </w:r>
    </w:p>
    <w:p w:rsidR="00BB49D0" w:rsidRPr="001474D6" w:rsidRDefault="00BB49D0" w:rsidP="00BB49D0">
      <w:pPr>
        <w:widowControl w:val="0"/>
        <w:autoSpaceDE w:val="0"/>
        <w:autoSpaceDN w:val="0"/>
        <w:adjustRightInd w:val="0"/>
        <w:ind w:right="-810"/>
        <w:rPr>
          <w:rFonts w:ascii="Times New Roman" w:hAnsi="Times New Roman" w:cs="Times New Roman"/>
        </w:rPr>
      </w:pPr>
    </w:p>
    <w:p w:rsidR="00BB49D0" w:rsidRPr="001474D6" w:rsidRDefault="00BB49D0" w:rsidP="00BB49D0">
      <w:pPr>
        <w:widowControl w:val="0"/>
        <w:autoSpaceDE w:val="0"/>
        <w:autoSpaceDN w:val="0"/>
        <w:adjustRightInd w:val="0"/>
        <w:ind w:right="-810"/>
        <w:rPr>
          <w:rFonts w:ascii="Times New Roman" w:hAnsi="Times New Roman" w:cs="Times New Roman"/>
        </w:rPr>
      </w:pPr>
      <w:r w:rsidRPr="001474D6">
        <w:rPr>
          <w:rFonts w:ascii="Times New Roman" w:hAnsi="Times New Roman" w:cs="Times New Roman"/>
        </w:rPr>
        <w:t>5. Advocate for a progressive tax policy that corrects structural disadvantages for working and middle class people;</w:t>
      </w:r>
    </w:p>
    <w:p w:rsidR="00BB49D0" w:rsidRPr="001474D6" w:rsidRDefault="00BB49D0" w:rsidP="00BB49D0">
      <w:pPr>
        <w:widowControl w:val="0"/>
        <w:autoSpaceDE w:val="0"/>
        <w:autoSpaceDN w:val="0"/>
        <w:adjustRightInd w:val="0"/>
        <w:ind w:right="-810"/>
        <w:rPr>
          <w:rFonts w:ascii="Times New Roman" w:hAnsi="Times New Roman" w:cs="Times New Roman"/>
        </w:rPr>
      </w:pPr>
    </w:p>
    <w:p w:rsidR="00BB49D0" w:rsidRPr="001474D6" w:rsidRDefault="00BB49D0" w:rsidP="00BB49D0">
      <w:pPr>
        <w:widowControl w:val="0"/>
        <w:autoSpaceDE w:val="0"/>
        <w:autoSpaceDN w:val="0"/>
        <w:adjustRightInd w:val="0"/>
        <w:ind w:right="-810"/>
        <w:rPr>
          <w:rFonts w:ascii="Times New Roman" w:hAnsi="Times New Roman" w:cs="Times New Roman"/>
          <w:color w:val="FF0000"/>
        </w:rPr>
      </w:pPr>
      <w:r w:rsidRPr="001474D6">
        <w:rPr>
          <w:rFonts w:ascii="Times New Roman" w:hAnsi="Times New Roman" w:cs="Times New Roman"/>
        </w:rPr>
        <w:t xml:space="preserve">6. Work to eliminate subsidies for fossil fuels, and commit resources to support renewable energy; </w:t>
      </w:r>
    </w:p>
    <w:p w:rsidR="00BB49D0" w:rsidRPr="001474D6" w:rsidRDefault="00BB49D0" w:rsidP="00BB49D0">
      <w:pPr>
        <w:widowControl w:val="0"/>
        <w:autoSpaceDE w:val="0"/>
        <w:autoSpaceDN w:val="0"/>
        <w:adjustRightInd w:val="0"/>
        <w:ind w:right="-810"/>
        <w:rPr>
          <w:rFonts w:ascii="Times New Roman" w:hAnsi="Times New Roman" w:cs="Times New Roman"/>
          <w:color w:val="FF0000"/>
        </w:rPr>
      </w:pPr>
    </w:p>
    <w:p w:rsidR="00BB49D0" w:rsidRPr="001474D6" w:rsidRDefault="00BB49D0" w:rsidP="00BB49D0">
      <w:pPr>
        <w:widowControl w:val="0"/>
        <w:autoSpaceDE w:val="0"/>
        <w:autoSpaceDN w:val="0"/>
        <w:adjustRightInd w:val="0"/>
        <w:ind w:right="-810"/>
        <w:rPr>
          <w:rFonts w:ascii="Times New Roman" w:hAnsi="Times New Roman" w:cs="Times New Roman"/>
        </w:rPr>
      </w:pPr>
      <w:r w:rsidRPr="001474D6">
        <w:rPr>
          <w:rFonts w:ascii="Times New Roman" w:hAnsi="Times New Roman" w:cs="Times New Roman"/>
        </w:rPr>
        <w:t>7. Fight to preserve democratic values that ensure the equal rights of all people and to rectify unjust laws and policies;</w:t>
      </w:r>
    </w:p>
    <w:p w:rsidR="00BB49D0" w:rsidRPr="001474D6" w:rsidRDefault="00BB49D0" w:rsidP="00BB49D0">
      <w:pPr>
        <w:widowControl w:val="0"/>
        <w:autoSpaceDE w:val="0"/>
        <w:autoSpaceDN w:val="0"/>
        <w:adjustRightInd w:val="0"/>
        <w:ind w:right="-810"/>
        <w:rPr>
          <w:rFonts w:ascii="Times New Roman" w:hAnsi="Times New Roman" w:cs="Times New Roman"/>
        </w:rPr>
      </w:pPr>
    </w:p>
    <w:p w:rsidR="00BB49D0" w:rsidRPr="001474D6" w:rsidRDefault="00BB49D0" w:rsidP="00BB49D0">
      <w:pPr>
        <w:widowControl w:val="0"/>
        <w:autoSpaceDE w:val="0"/>
        <w:autoSpaceDN w:val="0"/>
        <w:adjustRightInd w:val="0"/>
        <w:ind w:right="-810"/>
        <w:rPr>
          <w:rFonts w:ascii="Times New Roman" w:hAnsi="Times New Roman" w:cs="Times New Roman"/>
        </w:rPr>
      </w:pPr>
      <w:r w:rsidRPr="001474D6">
        <w:rPr>
          <w:rFonts w:ascii="Times New Roman" w:hAnsi="Times New Roman" w:cs="Times New Roman"/>
        </w:rPr>
        <w:t>8. Examine our household practices in relation to global trade policies being mindful of the systematic exploitation of people and the depletion and degradation of earth’s resources;</w:t>
      </w:r>
    </w:p>
    <w:p w:rsidR="00BB49D0" w:rsidRPr="001474D6" w:rsidRDefault="00BB49D0" w:rsidP="00BB49D0">
      <w:pPr>
        <w:widowControl w:val="0"/>
        <w:autoSpaceDE w:val="0"/>
        <w:autoSpaceDN w:val="0"/>
        <w:adjustRightInd w:val="0"/>
        <w:ind w:right="-810"/>
        <w:rPr>
          <w:rFonts w:ascii="Times New Roman" w:hAnsi="Times New Roman" w:cs="Times New Roman"/>
        </w:rPr>
      </w:pPr>
    </w:p>
    <w:p w:rsidR="00BB49D0" w:rsidRPr="001474D6" w:rsidRDefault="00BB49D0" w:rsidP="00BB49D0">
      <w:pPr>
        <w:widowControl w:val="0"/>
        <w:autoSpaceDE w:val="0"/>
        <w:autoSpaceDN w:val="0"/>
        <w:adjustRightInd w:val="0"/>
        <w:ind w:right="-810"/>
        <w:rPr>
          <w:rFonts w:ascii="Times New Roman" w:hAnsi="Times New Roman" w:cs="Times New Roman"/>
          <w:color w:val="FF0000"/>
        </w:rPr>
      </w:pPr>
      <w:r w:rsidRPr="001474D6">
        <w:rPr>
          <w:rFonts w:ascii="Times New Roman" w:hAnsi="Times New Roman" w:cs="Times New Roman"/>
        </w:rPr>
        <w:t>9. Seek out and collaborate with organizations that promote justice;</w:t>
      </w:r>
    </w:p>
    <w:p w:rsidR="00BB49D0" w:rsidRPr="001474D6" w:rsidRDefault="00BB49D0" w:rsidP="00BB49D0">
      <w:pPr>
        <w:widowControl w:val="0"/>
        <w:autoSpaceDE w:val="0"/>
        <w:autoSpaceDN w:val="0"/>
        <w:adjustRightInd w:val="0"/>
        <w:ind w:right="-810"/>
        <w:rPr>
          <w:rFonts w:ascii="Times New Roman" w:hAnsi="Times New Roman" w:cs="Times New Roman"/>
          <w:color w:val="FF0000"/>
        </w:rPr>
      </w:pPr>
    </w:p>
    <w:p w:rsidR="00BB49D0" w:rsidRPr="001474D6" w:rsidRDefault="00BB49D0" w:rsidP="00BB49D0">
      <w:pPr>
        <w:widowControl w:val="0"/>
        <w:autoSpaceDE w:val="0"/>
        <w:autoSpaceDN w:val="0"/>
        <w:adjustRightInd w:val="0"/>
        <w:ind w:right="-810"/>
        <w:rPr>
          <w:rFonts w:ascii="Times New Roman" w:hAnsi="Times New Roman" w:cs="Times New Roman"/>
        </w:rPr>
      </w:pPr>
      <w:r w:rsidRPr="001474D6">
        <w:rPr>
          <w:rFonts w:ascii="Times New Roman" w:hAnsi="Times New Roman" w:cs="Times New Roman"/>
        </w:rPr>
        <w:t xml:space="preserve">10. Craft </w:t>
      </w:r>
      <w:r w:rsidR="008C7E37" w:rsidRPr="001474D6">
        <w:rPr>
          <w:rFonts w:ascii="Times New Roman" w:hAnsi="Times New Roman" w:cs="Times New Roman"/>
        </w:rPr>
        <w:t>liturgical opportunities</w:t>
      </w:r>
      <w:r w:rsidRPr="001474D6">
        <w:rPr>
          <w:rFonts w:ascii="Times New Roman" w:hAnsi="Times New Roman" w:cs="Times New Roman"/>
        </w:rPr>
        <w:t xml:space="preserve"> to amplify the call for economic justice so that we become a faith-based locus of advocacy for structural social change.</w:t>
      </w:r>
    </w:p>
    <w:p w:rsidR="006479FF" w:rsidRDefault="006479FF" w:rsidP="00645EB8">
      <w:pPr>
        <w:rPr>
          <w:b/>
        </w:rPr>
      </w:pPr>
    </w:p>
    <w:p w:rsidR="001474D6" w:rsidRDefault="001474D6" w:rsidP="001474D6">
      <w:pPr>
        <w:spacing w:after="120"/>
        <w:rPr>
          <w:rFonts w:ascii="Times New Roman" w:hAnsi="Times New Roman" w:cs="Times New Roman"/>
          <w:b/>
        </w:rPr>
      </w:pPr>
    </w:p>
    <w:p w:rsidR="001474D6" w:rsidRDefault="001474D6" w:rsidP="001474D6">
      <w:pPr>
        <w:spacing w:after="120"/>
        <w:rPr>
          <w:rFonts w:ascii="Times New Roman" w:hAnsi="Times New Roman" w:cs="Times New Roman"/>
          <w:b/>
        </w:rPr>
      </w:pPr>
    </w:p>
    <w:p w:rsidR="001474D6" w:rsidRDefault="001474D6" w:rsidP="001474D6">
      <w:pPr>
        <w:spacing w:after="120"/>
        <w:rPr>
          <w:rFonts w:ascii="Times New Roman" w:hAnsi="Times New Roman" w:cs="Times New Roman"/>
          <w:b/>
        </w:rPr>
      </w:pPr>
    </w:p>
    <w:p w:rsidR="001474D6" w:rsidRDefault="001474D6" w:rsidP="001474D6">
      <w:pPr>
        <w:spacing w:after="120"/>
        <w:rPr>
          <w:rFonts w:ascii="Times New Roman" w:hAnsi="Times New Roman" w:cs="Times New Roman"/>
          <w:b/>
        </w:rPr>
      </w:pPr>
    </w:p>
    <w:p w:rsidR="001474D6" w:rsidRDefault="001474D6" w:rsidP="001474D6">
      <w:pPr>
        <w:spacing w:after="120"/>
        <w:rPr>
          <w:rFonts w:ascii="Times New Roman" w:hAnsi="Times New Roman" w:cs="Times New Roman"/>
          <w:b/>
        </w:rPr>
      </w:pPr>
    </w:p>
    <w:p w:rsidR="001474D6" w:rsidRDefault="001474D6" w:rsidP="001474D6">
      <w:pPr>
        <w:spacing w:after="120"/>
        <w:rPr>
          <w:rFonts w:ascii="Times New Roman" w:hAnsi="Times New Roman" w:cs="Times New Roman"/>
          <w:b/>
        </w:rPr>
      </w:pPr>
    </w:p>
    <w:p w:rsidR="00645EB8" w:rsidRPr="001474D6" w:rsidRDefault="003C2F5E" w:rsidP="001474D6">
      <w:pPr>
        <w:spacing w:after="120"/>
        <w:rPr>
          <w:rFonts w:ascii="Times New Roman" w:hAnsi="Times New Roman" w:cs="Times New Roman"/>
          <w:b/>
        </w:rPr>
      </w:pPr>
      <w:r w:rsidRPr="001474D6">
        <w:rPr>
          <w:rFonts w:ascii="Times New Roman" w:hAnsi="Times New Roman" w:cs="Times New Roman"/>
          <w:b/>
        </w:rPr>
        <w:t>FAITH and MORAL IMPERATIVE</w:t>
      </w:r>
    </w:p>
    <w:p w:rsidR="00645EB8" w:rsidRPr="001474D6" w:rsidRDefault="00645EB8" w:rsidP="00645EB8">
      <w:pPr>
        <w:rPr>
          <w:rFonts w:ascii="Times New Roman" w:hAnsi="Times New Roman" w:cs="Times New Roman"/>
        </w:rPr>
      </w:pPr>
      <w:r w:rsidRPr="001474D6">
        <w:rPr>
          <w:rFonts w:ascii="Times New Roman" w:hAnsi="Times New Roman" w:cs="Times New Roman"/>
        </w:rPr>
        <w:t xml:space="preserve">Jesus and the prophets teach us that the whole universe and all that is in it is created in love by God (Psalm 24:1); and that unjust economic practices and policies are a violation of the command to love our neighbor; that human beings </w:t>
      </w:r>
      <w:r w:rsidRPr="001474D6">
        <w:rPr>
          <w:rFonts w:ascii="Times New Roman" w:hAnsi="Times New Roman" w:cs="Times New Roman"/>
          <w:u w:val="single"/>
        </w:rPr>
        <w:t xml:space="preserve">cannot </w:t>
      </w:r>
      <w:r w:rsidRPr="001474D6">
        <w:rPr>
          <w:rFonts w:ascii="Times New Roman" w:hAnsi="Times New Roman" w:cs="Times New Roman"/>
        </w:rPr>
        <w:t>serve both God and wealth (Luke 16:13), that those who oppress the poor show contempt for their Maker, but whoever is kind to the needy honors God (Proverbs 14:31); thus calling all people to participate with mutual solidarity and respect for all God’s creative work.</w:t>
      </w:r>
    </w:p>
    <w:p w:rsidR="00645EB8" w:rsidRPr="001474D6" w:rsidRDefault="00645EB8" w:rsidP="00645EB8">
      <w:pPr>
        <w:rPr>
          <w:rFonts w:ascii="Times New Roman" w:hAnsi="Times New Roman" w:cs="Times New Roman"/>
        </w:rPr>
      </w:pPr>
    </w:p>
    <w:p w:rsidR="003C2F5E" w:rsidRPr="001474D6" w:rsidRDefault="00645EB8" w:rsidP="00645EB8">
      <w:pPr>
        <w:rPr>
          <w:rFonts w:ascii="Times New Roman" w:hAnsi="Times New Roman" w:cs="Times New Roman"/>
          <w:color w:val="FF0000"/>
        </w:rPr>
      </w:pPr>
      <w:r w:rsidRPr="001474D6">
        <w:rPr>
          <w:rFonts w:ascii="Times New Roman" w:hAnsi="Times New Roman" w:cs="Times New Roman"/>
        </w:rPr>
        <w:t xml:space="preserve">All Saints Church </w:t>
      </w:r>
      <w:r w:rsidR="003C2F5E" w:rsidRPr="001474D6">
        <w:rPr>
          <w:rFonts w:ascii="Times New Roman" w:hAnsi="Times New Roman" w:cs="Times New Roman"/>
        </w:rPr>
        <w:t>declares itself to be</w:t>
      </w:r>
      <w:r w:rsidRPr="001474D6">
        <w:rPr>
          <w:rFonts w:ascii="Times New Roman" w:hAnsi="Times New Roman" w:cs="Times New Roman"/>
        </w:rPr>
        <w:t xml:space="preserve"> for justice for God’s people. We live out our baptismal covenant calling us to work for peace and justice for all, embracing the examples of the early Christian communities and their nonviolent rejection of the violence and injustice of domination and empire</w:t>
      </w:r>
      <w:r w:rsidR="003C2F5E" w:rsidRPr="001474D6">
        <w:rPr>
          <w:rFonts w:ascii="Times New Roman" w:hAnsi="Times New Roman" w:cs="Times New Roman"/>
        </w:rPr>
        <w:t>.</w:t>
      </w:r>
    </w:p>
    <w:p w:rsidR="00645EB8" w:rsidRPr="001474D6" w:rsidRDefault="00645EB8" w:rsidP="00645EB8">
      <w:pPr>
        <w:rPr>
          <w:rFonts w:ascii="Times New Roman" w:hAnsi="Times New Roman" w:cs="Times New Roman"/>
        </w:rPr>
      </w:pPr>
    </w:p>
    <w:p w:rsidR="00645EB8" w:rsidRPr="001474D6" w:rsidRDefault="00645EB8" w:rsidP="00645EB8">
      <w:pPr>
        <w:rPr>
          <w:rFonts w:ascii="Times New Roman" w:hAnsi="Times New Roman" w:cs="Times New Roman"/>
        </w:rPr>
      </w:pPr>
      <w:r w:rsidRPr="001474D6">
        <w:rPr>
          <w:rFonts w:ascii="Times New Roman" w:hAnsi="Times New Roman" w:cs="Times New Roman"/>
        </w:rPr>
        <w:t>Our Vision Statement</w:t>
      </w:r>
      <w:r w:rsidRPr="001474D6">
        <w:rPr>
          <w:rFonts w:ascii="Times New Roman" w:hAnsi="Times New Roman" w:cs="Times New Roman"/>
          <w:b/>
        </w:rPr>
        <w:t xml:space="preserve"> </w:t>
      </w:r>
      <w:r w:rsidRPr="001474D6">
        <w:rPr>
          <w:rFonts w:ascii="Times New Roman" w:hAnsi="Times New Roman" w:cs="Times New Roman"/>
        </w:rPr>
        <w:t xml:space="preserve">calls on us to 1) embody the inclusive love of God in Christ through Spirituality, Community and Peace and Justice” 2) be informed by and made accountable to the World’s deep needs” 3) engage in the “courageous and risk-filled work of peace and justice.” </w:t>
      </w:r>
    </w:p>
    <w:p w:rsidR="00645EB8" w:rsidRPr="001474D6" w:rsidRDefault="00645EB8" w:rsidP="00645EB8">
      <w:pPr>
        <w:rPr>
          <w:rFonts w:ascii="Times New Roman" w:hAnsi="Times New Roman" w:cs="Times New Roman"/>
        </w:rPr>
      </w:pPr>
    </w:p>
    <w:p w:rsidR="00645EB8" w:rsidRPr="001474D6" w:rsidRDefault="00645EB8" w:rsidP="00645EB8">
      <w:pPr>
        <w:rPr>
          <w:rFonts w:ascii="Times New Roman" w:hAnsi="Times New Roman" w:cs="Times New Roman"/>
        </w:rPr>
      </w:pPr>
      <w:r w:rsidRPr="001474D6">
        <w:rPr>
          <w:rFonts w:ascii="Times New Roman" w:hAnsi="Times New Roman" w:cs="Times New Roman"/>
        </w:rPr>
        <w:t xml:space="preserve">The Episcopal House of Bishops has issued resolutions and pastoral teaching on economic justice, among them a 2011 call for “Creation of More Compassionate and Sustainable Economics that Support the Well-Being of All of God’s Creation.” </w:t>
      </w:r>
    </w:p>
    <w:p w:rsidR="00645EB8" w:rsidRPr="001474D6" w:rsidRDefault="00645EB8" w:rsidP="00645EB8">
      <w:pPr>
        <w:rPr>
          <w:rFonts w:ascii="Times New Roman" w:hAnsi="Times New Roman" w:cs="Times New Roman"/>
        </w:rPr>
      </w:pPr>
    </w:p>
    <w:p w:rsidR="00645EB8" w:rsidRPr="001474D6" w:rsidRDefault="00645EB8" w:rsidP="00645EB8">
      <w:pPr>
        <w:rPr>
          <w:rFonts w:ascii="Times New Roman" w:hAnsi="Times New Roman" w:cs="Times New Roman"/>
        </w:rPr>
      </w:pPr>
      <w:r w:rsidRPr="001474D6">
        <w:rPr>
          <w:rFonts w:ascii="Times New Roman" w:hAnsi="Times New Roman" w:cs="Times New Roman"/>
        </w:rPr>
        <w:t>The Universal Declaration of Human Rights affirms, “Everyone has the right to a standard of living adequate for the health and well-being of himself and of his family, including food, clothing, house, and medical care and necessary social services.”</w:t>
      </w:r>
    </w:p>
    <w:p w:rsidR="004A225D" w:rsidRPr="001474D6" w:rsidRDefault="004A225D" w:rsidP="00645EB8">
      <w:pPr>
        <w:rPr>
          <w:rFonts w:ascii="Times New Roman" w:hAnsi="Times New Roman" w:cs="Times New Roman"/>
        </w:rPr>
      </w:pPr>
    </w:p>
    <w:p w:rsidR="001474D6" w:rsidRDefault="001474D6" w:rsidP="00645EB8">
      <w:pPr>
        <w:rPr>
          <w:rFonts w:ascii="Times New Roman" w:hAnsi="Times New Roman" w:cs="Times New Roman"/>
          <w:b/>
        </w:rPr>
      </w:pPr>
    </w:p>
    <w:p w:rsidR="00761435" w:rsidRPr="001474D6" w:rsidRDefault="003C2F5E" w:rsidP="001474D6">
      <w:pPr>
        <w:spacing w:after="120"/>
        <w:rPr>
          <w:rFonts w:ascii="Times New Roman" w:hAnsi="Times New Roman" w:cs="Times New Roman"/>
          <w:b/>
        </w:rPr>
      </w:pPr>
      <w:r w:rsidRPr="001474D6">
        <w:rPr>
          <w:rFonts w:ascii="Times New Roman" w:hAnsi="Times New Roman" w:cs="Times New Roman"/>
          <w:b/>
        </w:rPr>
        <w:t>KEY EVIDENCE OF AN UNJUST ECONOMY</w:t>
      </w:r>
    </w:p>
    <w:p w:rsidR="00761435" w:rsidRPr="001474D6" w:rsidRDefault="00761435" w:rsidP="00761435">
      <w:pPr>
        <w:rPr>
          <w:rFonts w:ascii="Times New Roman" w:hAnsi="Times New Roman" w:cs="Times New Roman"/>
        </w:rPr>
      </w:pPr>
      <w:r w:rsidRPr="001474D6">
        <w:rPr>
          <w:rFonts w:ascii="Times New Roman" w:hAnsi="Times New Roman" w:cs="Times New Roman"/>
        </w:rPr>
        <w:t>In our advocacy for economic justice and nonviolence, we challenge the current world economic order in which the industrial, financial, legislative powers exercise both structural and direct violence against members of the human family resulting in the following distortions:</w:t>
      </w:r>
    </w:p>
    <w:p w:rsidR="00761435" w:rsidRPr="001474D6" w:rsidRDefault="00761435" w:rsidP="00761435">
      <w:pPr>
        <w:rPr>
          <w:rFonts w:ascii="Times New Roman" w:hAnsi="Times New Roman" w:cs="Times New Roman"/>
        </w:rPr>
      </w:pPr>
    </w:p>
    <w:p w:rsidR="00761435" w:rsidRPr="001474D6" w:rsidRDefault="00761435" w:rsidP="00B12B19">
      <w:pPr>
        <w:pStyle w:val="ListParagraph"/>
        <w:numPr>
          <w:ilvl w:val="0"/>
          <w:numId w:val="1"/>
        </w:numPr>
        <w:spacing w:after="60"/>
      </w:pPr>
      <w:r w:rsidRPr="001474D6">
        <w:t>The U.S. economic system that has increased inequality well beyond any rational argument of economic utility. From 2009 to 2012, the top 1% incomes grew by 31.4% while bottom 99% incomes grew only by 0.4%. Hence, the top 1% captured 95% of the income gains in the first three years of the recovery. (Saez September 2013)</w:t>
      </w:r>
    </w:p>
    <w:p w:rsidR="00761435" w:rsidRPr="001474D6" w:rsidRDefault="00761435" w:rsidP="00B12B19">
      <w:pPr>
        <w:pStyle w:val="ListParagraph"/>
        <w:numPr>
          <w:ilvl w:val="0"/>
          <w:numId w:val="1"/>
        </w:numPr>
        <w:spacing w:after="60"/>
      </w:pPr>
      <w:r w:rsidRPr="001474D6">
        <w:t>Wages and salaries have been flat for three decades in the U.S. resulting in increases in household debt as families struggle to maintain their homes  and families and other involvements that make for a full human life.</w:t>
      </w:r>
    </w:p>
    <w:p w:rsidR="00761435" w:rsidRPr="001474D6" w:rsidRDefault="00761435" w:rsidP="00B12B19">
      <w:pPr>
        <w:pStyle w:val="ListParagraph"/>
        <w:numPr>
          <w:ilvl w:val="0"/>
          <w:numId w:val="1"/>
        </w:numPr>
        <w:spacing w:after="60"/>
      </w:pPr>
      <w:r w:rsidRPr="001474D6">
        <w:t>U.S. tax policy disproportionately benefits the top 1%, the financial industry and corporations and thus occupies a key role in creating the income gap (Saez January 2013).</w:t>
      </w:r>
    </w:p>
    <w:p w:rsidR="00761435" w:rsidRPr="001474D6" w:rsidRDefault="00761435" w:rsidP="00B12B19">
      <w:pPr>
        <w:pStyle w:val="ListParagraph"/>
        <w:numPr>
          <w:ilvl w:val="0"/>
          <w:numId w:val="1"/>
        </w:numPr>
        <w:spacing w:after="60"/>
      </w:pPr>
      <w:r w:rsidRPr="001474D6">
        <w:t>Government bail outs for powerful banks but not homeowners in mortgage crisis though it is the bank CEOs that had behaved irresponsibly.</w:t>
      </w:r>
    </w:p>
    <w:p w:rsidR="00761435" w:rsidRPr="001474D6" w:rsidRDefault="00761435" w:rsidP="00B12B19">
      <w:pPr>
        <w:pStyle w:val="ListParagraph"/>
        <w:numPr>
          <w:ilvl w:val="0"/>
          <w:numId w:val="1"/>
        </w:numPr>
        <w:spacing w:after="60"/>
      </w:pPr>
      <w:r w:rsidRPr="001474D6">
        <w:t>Poverty levels are disproportionately present and persistent in minority neighborhoods (Sharkey 2013).</w:t>
      </w:r>
    </w:p>
    <w:p w:rsidR="00761435" w:rsidRPr="001474D6" w:rsidRDefault="00761435" w:rsidP="00B12B19">
      <w:pPr>
        <w:pStyle w:val="ListParagraph"/>
        <w:numPr>
          <w:ilvl w:val="0"/>
          <w:numId w:val="1"/>
        </w:numPr>
        <w:spacing w:after="60"/>
      </w:pPr>
      <w:r w:rsidRPr="001474D6">
        <w:t xml:space="preserve">Systematic </w:t>
      </w:r>
      <w:r w:rsidRPr="001474D6">
        <w:rPr>
          <w:color w:val="auto"/>
        </w:rPr>
        <w:t>liberalization of corporate charter regulations</w:t>
      </w:r>
      <w:r w:rsidRPr="001474D6">
        <w:t xml:space="preserve"> allows privatization of the extracted wealth with no accountability or compensation for costs and damages to society and the environment.</w:t>
      </w:r>
    </w:p>
    <w:p w:rsidR="00761435" w:rsidRPr="001474D6" w:rsidRDefault="00761435" w:rsidP="00B12B19">
      <w:pPr>
        <w:pStyle w:val="ListParagraph"/>
        <w:numPr>
          <w:ilvl w:val="0"/>
          <w:numId w:val="1"/>
        </w:numPr>
        <w:spacing w:after="60"/>
      </w:pPr>
      <w:r w:rsidRPr="001474D6">
        <w:t>Since 1993 the Gini index</w:t>
      </w:r>
      <w:r w:rsidRPr="001474D6">
        <w:rPr>
          <w:rStyle w:val="FootnoteReference"/>
        </w:rPr>
        <w:footnoteReference w:id="1"/>
      </w:r>
      <w:r w:rsidRPr="001474D6">
        <w:t>, a measure of household income inequality across the nation, has increased 5.2% to 0.477 in 2012. (DeNavas-Walt, 2014)</w:t>
      </w:r>
    </w:p>
    <w:p w:rsidR="00761435" w:rsidRPr="001474D6" w:rsidRDefault="00761435" w:rsidP="00B12B19">
      <w:pPr>
        <w:pStyle w:val="ListParagraph"/>
        <w:numPr>
          <w:ilvl w:val="0"/>
          <w:numId w:val="1"/>
        </w:numPr>
        <w:spacing w:after="60"/>
      </w:pPr>
      <w:r w:rsidRPr="001474D6">
        <w:t>“The level of wealth inequality in this country has gotten so far out of hand, the quality of compassion so thoroughly diminished, that the very future of American democracy is at stake.” (Smiley 2012)</w:t>
      </w:r>
    </w:p>
    <w:p w:rsidR="00761435" w:rsidRPr="001474D6" w:rsidRDefault="00761435" w:rsidP="00B12B19">
      <w:pPr>
        <w:pStyle w:val="ListParagraph"/>
        <w:numPr>
          <w:ilvl w:val="0"/>
          <w:numId w:val="1"/>
        </w:numPr>
        <w:spacing w:after="60"/>
      </w:pPr>
      <w:r w:rsidRPr="001474D6">
        <w:t>Loss of influence in the political process that disproportionately disenfranchises minorities and the poor along with the middleclass. (Gilens, 2012)</w:t>
      </w:r>
    </w:p>
    <w:p w:rsidR="00761435" w:rsidRPr="001474D6" w:rsidRDefault="00761435" w:rsidP="00B12B19">
      <w:pPr>
        <w:pStyle w:val="ListParagraph"/>
        <w:numPr>
          <w:ilvl w:val="0"/>
          <w:numId w:val="1"/>
        </w:numPr>
        <w:spacing w:after="60"/>
        <w:rPr>
          <w:i/>
        </w:rPr>
      </w:pPr>
      <w:r w:rsidRPr="001474D6">
        <w:t xml:space="preserve">The increasing power accorded to corporations under the interpretation of corporate personhood such as in the 2010 Supreme Court ruling in </w:t>
      </w:r>
      <w:r w:rsidRPr="001474D6">
        <w:rPr>
          <w:i/>
        </w:rPr>
        <w:t>Citizens United v. Federal Election Commission.</w:t>
      </w:r>
    </w:p>
    <w:p w:rsidR="00761435" w:rsidRPr="001474D6" w:rsidRDefault="00761435" w:rsidP="00B12B19">
      <w:pPr>
        <w:pStyle w:val="ListParagraph"/>
        <w:numPr>
          <w:ilvl w:val="0"/>
          <w:numId w:val="1"/>
        </w:numPr>
        <w:spacing w:after="60"/>
      </w:pPr>
      <w:r w:rsidRPr="001474D6">
        <w:t>Federal and state policies have driven up the incarceration rate over the past thirty years (Kearney, 2014)</w:t>
      </w:r>
    </w:p>
    <w:p w:rsidR="00761435" w:rsidRPr="001474D6" w:rsidRDefault="00761435" w:rsidP="00761435">
      <w:pPr>
        <w:pStyle w:val="ListParagraph"/>
        <w:numPr>
          <w:ilvl w:val="0"/>
          <w:numId w:val="1"/>
        </w:numPr>
      </w:pPr>
      <w:r w:rsidRPr="001474D6">
        <w:t>There is nearly a 70 percent chance that an African American man without a high school diploma will be imprisoned by his mid-thirties (Kearney, 2014)</w:t>
      </w:r>
    </w:p>
    <w:p w:rsidR="003C2F5E" w:rsidRPr="001474D6" w:rsidRDefault="003C2F5E" w:rsidP="00761435">
      <w:pPr>
        <w:rPr>
          <w:rFonts w:ascii="Times New Roman" w:hAnsi="Times New Roman" w:cs="Times New Roman"/>
        </w:rPr>
      </w:pPr>
    </w:p>
    <w:p w:rsidR="00761435" w:rsidRPr="001474D6" w:rsidRDefault="00761435" w:rsidP="00761435">
      <w:pPr>
        <w:rPr>
          <w:rFonts w:ascii="Times New Roman" w:hAnsi="Times New Roman" w:cs="Times New Roman"/>
        </w:rPr>
      </w:pPr>
      <w:r w:rsidRPr="001474D6">
        <w:rPr>
          <w:rFonts w:ascii="Times New Roman" w:hAnsi="Times New Roman" w:cs="Times New Roman"/>
        </w:rPr>
        <w:t>We reject</w:t>
      </w:r>
      <w:r w:rsidRPr="001474D6">
        <w:rPr>
          <w:rFonts w:ascii="Times New Roman" w:hAnsi="Times New Roman" w:cs="Times New Roman"/>
          <w:color w:val="FF0000"/>
        </w:rPr>
        <w:t xml:space="preserve"> </w:t>
      </w:r>
      <w:r w:rsidRPr="001474D6">
        <w:rPr>
          <w:rFonts w:ascii="Times New Roman" w:hAnsi="Times New Roman" w:cs="Times New Roman"/>
        </w:rPr>
        <w:t>any use of the Bible as a weapon of exclusion or domination. And we challenge</w:t>
      </w:r>
      <w:r w:rsidR="006611A2" w:rsidRPr="001474D6">
        <w:rPr>
          <w:rFonts w:ascii="Times New Roman" w:hAnsi="Times New Roman" w:cs="Times New Roman"/>
        </w:rPr>
        <w:t xml:space="preserve"> </w:t>
      </w:r>
      <w:r w:rsidRPr="001474D6">
        <w:rPr>
          <w:rFonts w:ascii="Times New Roman" w:hAnsi="Times New Roman" w:cs="Times New Roman"/>
        </w:rPr>
        <w:t>an economic system and way of living that disregards the earth’s interconnected ecology such that conditions of life for future generations of all species, including humans, are forcibly destroyed and the livability</w:t>
      </w:r>
      <w:r w:rsidRPr="001474D6">
        <w:rPr>
          <w:rFonts w:ascii="Times New Roman" w:hAnsi="Times New Roman" w:cs="Times New Roman"/>
          <w:color w:val="FF0000"/>
        </w:rPr>
        <w:t xml:space="preserve"> </w:t>
      </w:r>
      <w:r w:rsidRPr="001474D6">
        <w:rPr>
          <w:rFonts w:ascii="Times New Roman" w:hAnsi="Times New Roman" w:cs="Times New Roman"/>
        </w:rPr>
        <w:t>of the entire earth is threatened as described below:</w:t>
      </w:r>
      <w:r w:rsidRPr="001474D6">
        <w:rPr>
          <w:rFonts w:ascii="Times New Roman" w:hAnsi="Times New Roman" w:cs="Times New Roman"/>
        </w:rPr>
        <w:br/>
      </w:r>
    </w:p>
    <w:p w:rsidR="00761435" w:rsidRPr="001474D6" w:rsidRDefault="00761435" w:rsidP="00B12B19">
      <w:pPr>
        <w:pStyle w:val="ListParagraph"/>
        <w:numPr>
          <w:ilvl w:val="1"/>
          <w:numId w:val="2"/>
        </w:numPr>
        <w:spacing w:after="60"/>
        <w:rPr>
          <w:color w:val="auto"/>
        </w:rPr>
      </w:pPr>
      <w:r w:rsidRPr="001474D6">
        <w:t xml:space="preserve">The fossil fuel industry is granted large subsidies while alternative energy companies receive </w:t>
      </w:r>
      <w:r w:rsidRPr="001474D6">
        <w:rPr>
          <w:color w:val="auto"/>
        </w:rPr>
        <w:t>relatively little government financial support by comparison.</w:t>
      </w:r>
    </w:p>
    <w:p w:rsidR="00761435" w:rsidRPr="001474D6" w:rsidRDefault="00761435" w:rsidP="00B12B19">
      <w:pPr>
        <w:pStyle w:val="ListParagraph"/>
        <w:numPr>
          <w:ilvl w:val="1"/>
          <w:numId w:val="2"/>
        </w:numPr>
        <w:spacing w:after="60"/>
        <w:rPr>
          <w:color w:val="auto"/>
        </w:rPr>
      </w:pPr>
      <w:r w:rsidRPr="001474D6">
        <w:rPr>
          <w:color w:val="auto"/>
        </w:rPr>
        <w:t>Climate change through anthropogenic warming of the earth causes sea level rise and more severe storms and droughts creating disproportionate economic burdens to third world nations and their communities around the world. (IPCC, 2103)</w:t>
      </w:r>
    </w:p>
    <w:p w:rsidR="00761435" w:rsidRPr="001474D6" w:rsidRDefault="00761435" w:rsidP="00761435">
      <w:pPr>
        <w:pStyle w:val="ListParagraph"/>
        <w:numPr>
          <w:ilvl w:val="1"/>
          <w:numId w:val="2"/>
        </w:numPr>
        <w:rPr>
          <w:color w:val="auto"/>
        </w:rPr>
      </w:pPr>
      <w:r w:rsidRPr="001474D6">
        <w:rPr>
          <w:color w:val="auto"/>
        </w:rPr>
        <w:t>We are in the midst of a human-caused sixth great mass extinction of species caused by our population growth and consumption of resources at an unsustainable rate far beyond the carrying capacity of the earth. (Kolbert, 2014)</w:t>
      </w:r>
    </w:p>
    <w:p w:rsidR="00761435" w:rsidRPr="001474D6" w:rsidRDefault="00761435" w:rsidP="00761435">
      <w:pPr>
        <w:rPr>
          <w:rFonts w:ascii="Times New Roman" w:hAnsi="Times New Roman" w:cs="Times New Roman"/>
        </w:rPr>
      </w:pPr>
    </w:p>
    <w:p w:rsidR="001474D6" w:rsidRDefault="001474D6" w:rsidP="00761435">
      <w:pPr>
        <w:rPr>
          <w:rFonts w:ascii="Times New Roman" w:hAnsi="Times New Roman" w:cs="Times New Roman"/>
          <w:b/>
        </w:rPr>
      </w:pPr>
    </w:p>
    <w:p w:rsidR="000A6CEA" w:rsidRPr="001474D6" w:rsidRDefault="000A6CEA" w:rsidP="001474D6">
      <w:pPr>
        <w:spacing w:after="120"/>
        <w:rPr>
          <w:rFonts w:ascii="Times New Roman" w:hAnsi="Times New Roman" w:cs="Times New Roman"/>
          <w:b/>
        </w:rPr>
      </w:pPr>
      <w:r w:rsidRPr="001474D6">
        <w:rPr>
          <w:rFonts w:ascii="Times New Roman" w:hAnsi="Times New Roman" w:cs="Times New Roman"/>
          <w:b/>
        </w:rPr>
        <w:t>REFERENCES:</w:t>
      </w:r>
    </w:p>
    <w:p w:rsidR="000A6CEA" w:rsidRPr="001474D6" w:rsidRDefault="000A6CEA" w:rsidP="000A6CEA">
      <w:pPr>
        <w:rPr>
          <w:rFonts w:ascii="Times New Roman" w:hAnsi="Times New Roman" w:cs="Times New Roman"/>
          <w:szCs w:val="20"/>
        </w:rPr>
      </w:pPr>
      <w:proofErr w:type="gramStart"/>
      <w:r w:rsidRPr="001474D6">
        <w:rPr>
          <w:rFonts w:ascii="Times New Roman" w:hAnsi="Times New Roman" w:cs="Times New Roman"/>
          <w:szCs w:val="20"/>
        </w:rPr>
        <w:t>DeNavas-Walt, Carmen, Bernadette D. Proctor, and Jessica C. Smith.</w:t>
      </w:r>
      <w:proofErr w:type="gramEnd"/>
      <w:r w:rsidRPr="001474D6">
        <w:rPr>
          <w:rFonts w:ascii="Times New Roman" w:hAnsi="Times New Roman" w:cs="Times New Roman"/>
          <w:szCs w:val="20"/>
        </w:rPr>
        <w:t xml:space="preserve">  </w:t>
      </w:r>
      <w:r w:rsidRPr="001474D6">
        <w:rPr>
          <w:rFonts w:ascii="Times New Roman" w:hAnsi="Times New Roman" w:cs="Times New Roman"/>
          <w:i/>
          <w:szCs w:val="20"/>
        </w:rPr>
        <w:t>Income, Poverty, and Health Insurance  Coverage in the United States: 2012</w:t>
      </w:r>
      <w:r w:rsidRPr="001474D6">
        <w:rPr>
          <w:rFonts w:ascii="Times New Roman" w:hAnsi="Times New Roman" w:cs="Times New Roman"/>
          <w:szCs w:val="20"/>
        </w:rPr>
        <w:t xml:space="preserve">. (U.S. Census Bureau Current Population Reports, P60-245) Washington, DC: U.S. Government Printing Office, 2013. </w:t>
      </w:r>
      <w:hyperlink r:id="rId7" w:history="1">
        <w:r w:rsidRPr="001474D6">
          <w:rPr>
            <w:rStyle w:val="Hyperlink"/>
            <w:rFonts w:ascii="Times New Roman" w:hAnsi="Times New Roman" w:cs="Times New Roman"/>
            <w:szCs w:val="20"/>
          </w:rPr>
          <w:t>https://www.census.gov/prod/2013pubs/p60-245.pdf</w:t>
        </w:r>
      </w:hyperlink>
      <w:r w:rsidRPr="001474D6">
        <w:rPr>
          <w:rFonts w:ascii="Times New Roman" w:hAnsi="Times New Roman" w:cs="Times New Roman"/>
          <w:szCs w:val="20"/>
        </w:rPr>
        <w:t xml:space="preserve"> (Accessed May 2, 2014)</w:t>
      </w:r>
    </w:p>
    <w:p w:rsidR="000A6CEA" w:rsidRPr="001474D6" w:rsidRDefault="000A6CEA" w:rsidP="000A6CEA">
      <w:pPr>
        <w:rPr>
          <w:rFonts w:ascii="Times New Roman" w:hAnsi="Times New Roman" w:cs="Times New Roman"/>
          <w:szCs w:val="20"/>
        </w:rPr>
      </w:pPr>
    </w:p>
    <w:p w:rsidR="000A6CEA" w:rsidRPr="001474D6" w:rsidRDefault="000A6CEA" w:rsidP="000A6CEA">
      <w:pPr>
        <w:rPr>
          <w:rFonts w:ascii="Times New Roman" w:hAnsi="Times New Roman" w:cs="Times New Roman"/>
          <w:szCs w:val="20"/>
        </w:rPr>
      </w:pPr>
      <w:r w:rsidRPr="001474D6">
        <w:rPr>
          <w:rFonts w:ascii="Times New Roman" w:hAnsi="Times New Roman" w:cs="Times New Roman"/>
          <w:szCs w:val="20"/>
        </w:rPr>
        <w:t>Gilens, Martin. Affluence and Influence: Economic Inequality and Political Power in America.  Princeton, NJ: Princeton Univ. Press,  NY, Russell Sage Fdtn., 2012.</w:t>
      </w:r>
    </w:p>
    <w:p w:rsidR="000A6CEA" w:rsidRPr="001474D6" w:rsidRDefault="000A6CEA" w:rsidP="000A6CEA">
      <w:pPr>
        <w:rPr>
          <w:rFonts w:ascii="Times New Roman" w:hAnsi="Times New Roman" w:cs="Times New Roman"/>
          <w:szCs w:val="20"/>
        </w:rPr>
      </w:pPr>
    </w:p>
    <w:p w:rsidR="000A6CEA" w:rsidRPr="001474D6" w:rsidRDefault="000A6CEA" w:rsidP="000A6CEA">
      <w:pPr>
        <w:rPr>
          <w:rFonts w:ascii="Times New Roman" w:hAnsi="Times New Roman" w:cs="Times New Roman"/>
          <w:szCs w:val="20"/>
        </w:rPr>
      </w:pPr>
      <w:r w:rsidRPr="001474D6">
        <w:rPr>
          <w:rFonts w:ascii="Times New Roman" w:hAnsi="Times New Roman" w:cs="Times New Roman"/>
          <w:szCs w:val="20"/>
        </w:rPr>
        <w:t>Kearney, Melissa S. et al.  Ten Economic Facts about Crime and Incarceration in the United States. (</w:t>
      </w:r>
      <w:r w:rsidRPr="001474D6">
        <w:rPr>
          <w:rFonts w:ascii="Times New Roman" w:hAnsi="Times New Roman" w:cs="Times New Roman"/>
          <w:i/>
          <w:szCs w:val="20"/>
        </w:rPr>
        <w:t>Hamilton Project) (Policy Memo</w:t>
      </w:r>
      <w:r w:rsidRPr="001474D6">
        <w:rPr>
          <w:rFonts w:ascii="Times New Roman" w:hAnsi="Times New Roman" w:cs="Times New Roman"/>
          <w:szCs w:val="20"/>
        </w:rPr>
        <w:t xml:space="preserve">). Washington, DC: Brookings Institution, May 1, 2014.  </w:t>
      </w:r>
      <w:hyperlink r:id="rId8" w:history="1">
        <w:r w:rsidRPr="001474D6">
          <w:rPr>
            <w:rStyle w:val="Hyperlink"/>
            <w:rFonts w:ascii="Times New Roman" w:hAnsi="Times New Roman" w:cs="Times New Roman"/>
            <w:szCs w:val="20"/>
          </w:rPr>
          <w:t>http://www.brookings.edu/research/reports/2014/05/10-crime-facts</w:t>
        </w:r>
      </w:hyperlink>
      <w:r w:rsidRPr="001474D6">
        <w:rPr>
          <w:rFonts w:ascii="Times New Roman" w:hAnsi="Times New Roman" w:cs="Times New Roman"/>
          <w:szCs w:val="20"/>
        </w:rPr>
        <w:t>. (Accessed May 1, 2014).</w:t>
      </w:r>
    </w:p>
    <w:p w:rsidR="000A6CEA" w:rsidRPr="001474D6" w:rsidRDefault="000A6CEA" w:rsidP="000A6CEA">
      <w:pPr>
        <w:rPr>
          <w:rFonts w:ascii="Times New Roman" w:hAnsi="Times New Roman" w:cs="Times New Roman"/>
          <w:szCs w:val="20"/>
        </w:rPr>
      </w:pPr>
    </w:p>
    <w:p w:rsidR="000A6CEA" w:rsidRPr="001474D6" w:rsidRDefault="000A6CEA" w:rsidP="000A6CEA">
      <w:pPr>
        <w:rPr>
          <w:rFonts w:ascii="Times New Roman" w:hAnsi="Times New Roman" w:cs="Times New Roman"/>
          <w:szCs w:val="20"/>
        </w:rPr>
      </w:pPr>
      <w:r w:rsidRPr="001474D6">
        <w:rPr>
          <w:rFonts w:ascii="Times New Roman" w:hAnsi="Times New Roman" w:cs="Times New Roman"/>
          <w:szCs w:val="20"/>
        </w:rPr>
        <w:t xml:space="preserve">Kolbert, Elizabeth.  </w:t>
      </w:r>
      <w:r w:rsidRPr="001474D6">
        <w:rPr>
          <w:rFonts w:ascii="Times New Roman" w:hAnsi="Times New Roman" w:cs="Times New Roman"/>
          <w:i/>
          <w:szCs w:val="20"/>
        </w:rPr>
        <w:t>The Sixth Extinction: An Unnatural History</w:t>
      </w:r>
      <w:r w:rsidRPr="001474D6">
        <w:rPr>
          <w:rFonts w:ascii="Times New Roman" w:hAnsi="Times New Roman" w:cs="Times New Roman"/>
          <w:szCs w:val="20"/>
        </w:rPr>
        <w:t>. NY: Holt &amp;Co. 2014</w:t>
      </w:r>
    </w:p>
    <w:p w:rsidR="000A6CEA" w:rsidRPr="001474D6" w:rsidRDefault="000A6CEA" w:rsidP="000A6CEA">
      <w:pPr>
        <w:rPr>
          <w:rFonts w:ascii="Times New Roman" w:hAnsi="Times New Roman" w:cs="Times New Roman"/>
          <w:szCs w:val="20"/>
        </w:rPr>
      </w:pPr>
    </w:p>
    <w:p w:rsidR="000A6CEA" w:rsidRPr="001474D6" w:rsidRDefault="000A6CEA" w:rsidP="000A6CEA">
      <w:pPr>
        <w:rPr>
          <w:rFonts w:ascii="Times New Roman" w:hAnsi="Times New Roman" w:cs="Times New Roman"/>
        </w:rPr>
      </w:pPr>
      <w:r w:rsidRPr="001474D6">
        <w:rPr>
          <w:rFonts w:ascii="Times New Roman" w:hAnsi="Times New Roman" w:cs="Times New Roman"/>
        </w:rPr>
        <w:t xml:space="preserve">National Research Council. </w:t>
      </w:r>
      <w:r w:rsidRPr="001474D6">
        <w:rPr>
          <w:rStyle w:val="Emphasis"/>
          <w:rFonts w:ascii="Times New Roman" w:hAnsi="Times New Roman" w:cs="Times New Roman"/>
        </w:rPr>
        <w:t>The Growth of Incarceration in the United States: Exploring Causes and Consequences</w:t>
      </w:r>
      <w:r w:rsidRPr="001474D6">
        <w:rPr>
          <w:rFonts w:ascii="Times New Roman" w:hAnsi="Times New Roman" w:cs="Times New Roman"/>
        </w:rPr>
        <w:t xml:space="preserve">. Washington, DC: The National Academies Press, 2014. </w:t>
      </w:r>
      <w:hyperlink r:id="rId9" w:history="1">
        <w:r w:rsidRPr="001474D6">
          <w:rPr>
            <w:rStyle w:val="Hyperlink"/>
            <w:rFonts w:ascii="Times New Roman" w:hAnsi="Times New Roman" w:cs="Times New Roman"/>
          </w:rPr>
          <w:t>http://www.nap.edu/catalog.php?record_id=18613</w:t>
        </w:r>
      </w:hyperlink>
      <w:r w:rsidRPr="001474D6">
        <w:rPr>
          <w:rFonts w:ascii="Times New Roman" w:hAnsi="Times New Roman" w:cs="Times New Roman"/>
        </w:rPr>
        <w:t xml:space="preserve"> (Accessed May 1, 2014).</w:t>
      </w:r>
    </w:p>
    <w:p w:rsidR="000A6CEA" w:rsidRPr="001474D6" w:rsidRDefault="000A6CEA" w:rsidP="000A6CEA">
      <w:pPr>
        <w:rPr>
          <w:rFonts w:ascii="Times New Roman" w:hAnsi="Times New Roman" w:cs="Times New Roman"/>
          <w:szCs w:val="20"/>
        </w:rPr>
      </w:pPr>
    </w:p>
    <w:p w:rsidR="000A6CEA" w:rsidRPr="001474D6" w:rsidRDefault="000A6CEA" w:rsidP="000A6CEA">
      <w:pPr>
        <w:rPr>
          <w:rFonts w:ascii="Times New Roman" w:hAnsi="Times New Roman" w:cs="Times New Roman"/>
          <w:szCs w:val="20"/>
        </w:rPr>
      </w:pPr>
      <w:r w:rsidRPr="001474D6">
        <w:rPr>
          <w:rFonts w:ascii="Times New Roman" w:hAnsi="Times New Roman" w:cs="Times New Roman"/>
          <w:szCs w:val="20"/>
        </w:rPr>
        <w:t xml:space="preserve">Saez, Emmanuel (September 2013) “Striking it Richer: The Evolution of Top Incomes in the United States” (Updated with 2012 preliminary estimates). UC Berkeley, September 3, 2013. </w:t>
      </w:r>
      <w:hyperlink r:id="rId10" w:history="1">
        <w:r w:rsidRPr="001474D6">
          <w:rPr>
            <w:rStyle w:val="Hyperlink"/>
            <w:rFonts w:ascii="Times New Roman" w:hAnsi="Times New Roman" w:cs="Times New Roman"/>
            <w:szCs w:val="20"/>
          </w:rPr>
          <w:t>http://elsa.berkeley.edu/users/saez/saez-UStopincomes-2012.pdf</w:t>
        </w:r>
      </w:hyperlink>
      <w:r w:rsidRPr="001474D6">
        <w:rPr>
          <w:rFonts w:ascii="Times New Roman" w:hAnsi="Times New Roman" w:cs="Times New Roman"/>
          <w:szCs w:val="20"/>
        </w:rPr>
        <w:t xml:space="preserve"> (Accessed April 24, 2014)</w:t>
      </w:r>
    </w:p>
    <w:p w:rsidR="000A6CEA" w:rsidRPr="001474D6" w:rsidRDefault="000A6CEA" w:rsidP="000A6CEA">
      <w:pPr>
        <w:rPr>
          <w:rFonts w:ascii="Times New Roman" w:hAnsi="Times New Roman" w:cs="Times New Roman"/>
          <w:szCs w:val="20"/>
        </w:rPr>
      </w:pPr>
    </w:p>
    <w:p w:rsidR="000A6CEA" w:rsidRPr="001474D6" w:rsidRDefault="000A6CEA" w:rsidP="000A6CEA">
      <w:pPr>
        <w:rPr>
          <w:rFonts w:ascii="Times New Roman" w:hAnsi="Times New Roman" w:cs="Times New Roman"/>
          <w:szCs w:val="20"/>
        </w:rPr>
      </w:pPr>
      <w:r w:rsidRPr="001474D6">
        <w:rPr>
          <w:rFonts w:ascii="Times New Roman" w:hAnsi="Times New Roman" w:cs="Times New Roman"/>
          <w:szCs w:val="20"/>
        </w:rPr>
        <w:t xml:space="preserve">Saez, Emmanuel (January 2013) “Income Inequality: Evidence and Policy Implications,” Arrow Lecture Stanford University. </w:t>
      </w:r>
      <w:hyperlink r:id="rId11" w:history="1">
        <w:r w:rsidRPr="001474D6">
          <w:rPr>
            <w:rStyle w:val="Hyperlink"/>
            <w:rFonts w:ascii="Times New Roman" w:hAnsi="Times New Roman" w:cs="Times New Roman"/>
            <w:szCs w:val="20"/>
          </w:rPr>
          <w:t>http://elsa.berkeley.edu/users/saez/lecture_saez_arrow.pdf</w:t>
        </w:r>
      </w:hyperlink>
      <w:r w:rsidRPr="001474D6">
        <w:rPr>
          <w:rFonts w:ascii="Times New Roman" w:hAnsi="Times New Roman" w:cs="Times New Roman"/>
          <w:szCs w:val="20"/>
        </w:rPr>
        <w:t xml:space="preserve"> (Accessed April 24, 2014)</w:t>
      </w:r>
    </w:p>
    <w:p w:rsidR="000A6CEA" w:rsidRPr="001474D6" w:rsidRDefault="000A6CEA" w:rsidP="000A6CEA">
      <w:pPr>
        <w:rPr>
          <w:rFonts w:ascii="Times New Roman" w:hAnsi="Times New Roman" w:cs="Times New Roman"/>
          <w:szCs w:val="20"/>
        </w:rPr>
      </w:pPr>
    </w:p>
    <w:p w:rsidR="000A6CEA" w:rsidRPr="001474D6" w:rsidRDefault="000A6CEA" w:rsidP="000A6CEA">
      <w:pPr>
        <w:pStyle w:val="Heading1"/>
        <w:spacing w:before="2" w:after="2"/>
        <w:rPr>
          <w:rFonts w:ascii="Times New Roman" w:hAnsi="Times New Roman" w:cs="Times New Roman"/>
          <w:b w:val="0"/>
          <w:sz w:val="24"/>
        </w:rPr>
      </w:pPr>
      <w:r w:rsidRPr="001474D6">
        <w:rPr>
          <w:rFonts w:ascii="Times New Roman" w:hAnsi="Times New Roman" w:cs="Times New Roman"/>
          <w:b w:val="0"/>
          <w:sz w:val="24"/>
        </w:rPr>
        <w:t xml:space="preserve">Sharkey, Patrick (2013), </w:t>
      </w:r>
      <w:r w:rsidRPr="001474D6">
        <w:rPr>
          <w:rFonts w:ascii="Times New Roman" w:hAnsi="Times New Roman" w:cs="Times New Roman"/>
          <w:b w:val="0"/>
          <w:i/>
          <w:sz w:val="24"/>
        </w:rPr>
        <w:t>Stuck in Place: Urban Neighborhoods and the End of Progress toward Racial Equality</w:t>
      </w:r>
      <w:r w:rsidRPr="001474D6">
        <w:rPr>
          <w:rFonts w:ascii="Times New Roman" w:hAnsi="Times New Roman" w:cs="Times New Roman"/>
          <w:b w:val="0"/>
          <w:sz w:val="24"/>
        </w:rPr>
        <w:t>, Univ. of Chicago Press, 2013.</w:t>
      </w:r>
    </w:p>
    <w:p w:rsidR="000A6CEA" w:rsidRPr="001474D6" w:rsidRDefault="000A6CEA" w:rsidP="000A6CEA">
      <w:pPr>
        <w:pStyle w:val="Heading1"/>
        <w:spacing w:before="2" w:after="2"/>
        <w:rPr>
          <w:rFonts w:ascii="Times New Roman" w:hAnsi="Times New Roman" w:cs="Times New Roman"/>
          <w:b w:val="0"/>
          <w:sz w:val="24"/>
        </w:rPr>
      </w:pPr>
    </w:p>
    <w:p w:rsidR="000A6CEA" w:rsidRPr="001474D6" w:rsidRDefault="000A6CEA" w:rsidP="000A6CEA">
      <w:pPr>
        <w:pStyle w:val="Heading1"/>
        <w:spacing w:before="2" w:after="2"/>
        <w:rPr>
          <w:rFonts w:ascii="Times New Roman" w:hAnsi="Times New Roman" w:cs="Times New Roman"/>
          <w:b w:val="0"/>
          <w:i/>
          <w:sz w:val="24"/>
        </w:rPr>
      </w:pPr>
      <w:r w:rsidRPr="001474D6">
        <w:rPr>
          <w:rFonts w:ascii="Times New Roman" w:hAnsi="Times New Roman" w:cs="Times New Roman"/>
          <w:b w:val="0"/>
          <w:sz w:val="24"/>
        </w:rPr>
        <w:t xml:space="preserve">Smiley, Tavis and Cornel West, (2012), </w:t>
      </w:r>
      <w:r w:rsidRPr="001474D6">
        <w:rPr>
          <w:rFonts w:ascii="Times New Roman" w:hAnsi="Times New Roman" w:cs="Times New Roman"/>
          <w:b w:val="0"/>
          <w:i/>
          <w:sz w:val="24"/>
        </w:rPr>
        <w:t xml:space="preserve">The Rich and the Rest of Us: A Poverty Manifesto.  Smiley Books, 2012. </w:t>
      </w:r>
    </w:p>
    <w:p w:rsidR="000A6CEA" w:rsidRPr="001474D6" w:rsidRDefault="000A6CEA" w:rsidP="000A6CEA">
      <w:pPr>
        <w:pStyle w:val="Heading1"/>
        <w:spacing w:before="2" w:after="2"/>
        <w:rPr>
          <w:rFonts w:ascii="Times New Roman" w:hAnsi="Times New Roman" w:cs="Times New Roman"/>
          <w:b w:val="0"/>
          <w:i/>
          <w:sz w:val="24"/>
        </w:rPr>
      </w:pPr>
    </w:p>
    <w:p w:rsidR="000A6CEA" w:rsidRPr="001474D6" w:rsidRDefault="000A6CEA" w:rsidP="000A6CEA">
      <w:pPr>
        <w:pStyle w:val="Heading1"/>
        <w:spacing w:before="2" w:after="2"/>
        <w:rPr>
          <w:rFonts w:ascii="Times New Roman" w:hAnsi="Times New Roman" w:cs="Times New Roman"/>
          <w:b w:val="0"/>
          <w:sz w:val="24"/>
        </w:rPr>
      </w:pPr>
      <w:r w:rsidRPr="001474D6">
        <w:rPr>
          <w:rFonts w:ascii="Times New Roman" w:hAnsi="Times New Roman" w:cs="Times New Roman"/>
          <w:b w:val="0"/>
          <w:sz w:val="24"/>
        </w:rPr>
        <w:t xml:space="preserve">Sommeiller, Estelle and Mark Price (2014), “The Increasingly Unequal States of America: Income Inequality by State, 1917 to 2011.”  </w:t>
      </w:r>
      <w:r w:rsidRPr="001474D6">
        <w:rPr>
          <w:rFonts w:ascii="Times New Roman" w:hAnsi="Times New Roman" w:cs="Times New Roman"/>
          <w:b w:val="0"/>
          <w:i/>
          <w:sz w:val="24"/>
        </w:rPr>
        <w:t>Economic Analysis and Research Network (EARN) Report.</w:t>
      </w:r>
      <w:r w:rsidRPr="001474D6">
        <w:rPr>
          <w:rFonts w:ascii="Times New Roman" w:hAnsi="Times New Roman" w:cs="Times New Roman"/>
          <w:b w:val="0"/>
          <w:sz w:val="24"/>
        </w:rPr>
        <w:t xml:space="preserve"> February 19, 2014. </w:t>
      </w:r>
      <w:hyperlink r:id="rId12" w:history="1">
        <w:r w:rsidRPr="001474D6">
          <w:rPr>
            <w:rStyle w:val="Hyperlink"/>
            <w:rFonts w:ascii="Times New Roman" w:hAnsi="Times New Roman" w:cs="Times New Roman"/>
            <w:b w:val="0"/>
            <w:sz w:val="24"/>
          </w:rPr>
          <w:t>http://www.epi.org/publication/unequal-states/</w:t>
        </w:r>
      </w:hyperlink>
      <w:r w:rsidRPr="001474D6">
        <w:rPr>
          <w:rFonts w:ascii="Times New Roman" w:hAnsi="Times New Roman" w:cs="Times New Roman"/>
          <w:b w:val="0"/>
          <w:sz w:val="24"/>
        </w:rPr>
        <w:t xml:space="preserve"> (Accessed April 24, 2014)</w:t>
      </w:r>
    </w:p>
    <w:p w:rsidR="000A6CEA" w:rsidRPr="001474D6" w:rsidRDefault="000A6CEA" w:rsidP="000A6CEA">
      <w:pPr>
        <w:pStyle w:val="Heading1"/>
        <w:spacing w:before="2" w:after="2"/>
        <w:rPr>
          <w:rFonts w:ascii="Times New Roman" w:hAnsi="Times New Roman" w:cs="Times New Roman"/>
          <w:b w:val="0"/>
          <w:sz w:val="24"/>
        </w:rPr>
      </w:pPr>
    </w:p>
    <w:p w:rsidR="000A6CEA" w:rsidRPr="001474D6" w:rsidRDefault="000A6CEA" w:rsidP="000A6CEA">
      <w:pPr>
        <w:pStyle w:val="Heading1"/>
        <w:spacing w:before="2" w:after="2"/>
        <w:rPr>
          <w:rFonts w:ascii="Times New Roman" w:hAnsi="Times New Roman" w:cs="Times New Roman"/>
          <w:b w:val="0"/>
          <w:sz w:val="24"/>
        </w:rPr>
      </w:pPr>
      <w:r w:rsidRPr="001474D6">
        <w:rPr>
          <w:rFonts w:ascii="Times New Roman" w:hAnsi="Times New Roman" w:cs="Times New Roman"/>
          <w:b w:val="0"/>
          <w:sz w:val="24"/>
          <w:szCs w:val="32"/>
        </w:rPr>
        <w:t xml:space="preserve">IPCC (2013), </w:t>
      </w:r>
      <w:r w:rsidRPr="001474D6">
        <w:rPr>
          <w:rFonts w:ascii="Times New Roman" w:hAnsi="Times New Roman" w:cs="Times New Roman"/>
          <w:b w:val="0"/>
          <w:i/>
          <w:sz w:val="24"/>
          <w:szCs w:val="32"/>
        </w:rPr>
        <w:t>Climate Change 2013: The Physical Science Basis</w:t>
      </w:r>
      <w:r w:rsidRPr="001474D6">
        <w:rPr>
          <w:rFonts w:ascii="Times New Roman" w:hAnsi="Times New Roman" w:cs="Times New Roman"/>
          <w:b w:val="0"/>
          <w:sz w:val="24"/>
          <w:szCs w:val="32"/>
        </w:rPr>
        <w:t xml:space="preserve">. Contribution of </w:t>
      </w:r>
      <w:r w:rsidRPr="001474D6">
        <w:rPr>
          <w:rFonts w:ascii="Times New Roman" w:hAnsi="Times New Roman" w:cs="Times New Roman"/>
          <w:b w:val="0"/>
          <w:i/>
          <w:sz w:val="24"/>
          <w:szCs w:val="32"/>
        </w:rPr>
        <w:t>Working Group I to the Fifth Assessment Report of the Intergovernmental Panel on Climate Change.</w:t>
      </w:r>
      <w:r w:rsidRPr="001474D6">
        <w:rPr>
          <w:rFonts w:ascii="Times New Roman" w:hAnsi="Times New Roman" w:cs="Times New Roman"/>
          <w:b w:val="0"/>
          <w:sz w:val="24"/>
          <w:szCs w:val="32"/>
        </w:rPr>
        <w:t xml:space="preserve"> [Stocker, T.F., et al. (eds.)]. Cambridge, UK &amp; New York, NY, USA: Cambridge University Press, 1535 pp.</w:t>
      </w:r>
    </w:p>
    <w:p w:rsidR="00761435" w:rsidRPr="001474D6" w:rsidRDefault="00176837" w:rsidP="00761435">
      <w:pPr>
        <w:rPr>
          <w:rFonts w:ascii="Times New Roman" w:hAnsi="Times New Roman" w:cs="Times New Roman"/>
        </w:rPr>
      </w:pPr>
      <w:hyperlink r:id="rId13" w:history="1">
        <w:r w:rsidR="000A6CEA" w:rsidRPr="001474D6">
          <w:rPr>
            <w:rStyle w:val="Hyperlink"/>
            <w:rFonts w:ascii="Times New Roman" w:hAnsi="Times New Roman" w:cs="Times New Roman"/>
            <w:szCs w:val="31"/>
          </w:rPr>
          <w:t>https://www.ipcc.ch/report/ar5/wg1/</w:t>
        </w:r>
      </w:hyperlink>
      <w:r w:rsidR="000A6CEA" w:rsidRPr="001474D6">
        <w:rPr>
          <w:rFonts w:ascii="Times New Roman" w:hAnsi="Times New Roman" w:cs="Times New Roman"/>
          <w:szCs w:val="31"/>
        </w:rPr>
        <w:t xml:space="preserve">  (Accessed May 1, 2014)</w:t>
      </w:r>
      <w:r w:rsidR="000A6CEA" w:rsidRPr="001474D6">
        <w:rPr>
          <w:rFonts w:ascii="Times New Roman" w:hAnsi="Times New Roman" w:cs="Times New Roman"/>
        </w:rPr>
        <w:t xml:space="preserve"> </w:t>
      </w:r>
    </w:p>
    <w:p w:rsidR="00761435" w:rsidRPr="001474D6" w:rsidRDefault="00761435" w:rsidP="00761435">
      <w:pPr>
        <w:rPr>
          <w:rFonts w:ascii="Times New Roman" w:hAnsi="Times New Roman" w:cs="Times New Roman"/>
        </w:rPr>
      </w:pPr>
    </w:p>
    <w:sectPr w:rsidR="00761435" w:rsidRPr="001474D6" w:rsidSect="002B7803">
      <w:headerReference w:type="even" r:id="rId14"/>
      <w:headerReference w:type="default" r:id="rId15"/>
      <w:footerReference w:type="default" r:id="rId16"/>
      <w:headerReference w:type="first" r:id="rId17"/>
      <w:footerReference w:type="first" r:id="rId18"/>
      <w:pgSz w:w="12240" w:h="15840"/>
      <w:pgMar w:top="81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4D6" w:rsidRDefault="001474D6" w:rsidP="00761435">
      <w:r>
        <w:separator/>
      </w:r>
    </w:p>
  </w:endnote>
  <w:endnote w:type="continuationSeparator" w:id="0">
    <w:p w:rsidR="001474D6" w:rsidRDefault="001474D6" w:rsidP="00761435">
      <w:r>
        <w:continuationSeparator/>
      </w:r>
    </w:p>
  </w:endnote>
</w:endnotes>
</file>

<file path=word/fontTable.xml><?xml version="1.0" encoding="utf-8"?>
<w:fonts xmlns:r="http://schemas.openxmlformats.org/officeDocument/2006/relationships" xmlns:w="http://schemas.openxmlformats.org/wordprocessingml/2006/main">
  <w:font w:name="Lucida Grande">
    <w:charset w:val="00"/>
    <w:family w:val="auto"/>
    <w:pitch w:val="variable"/>
    <w:sig w:usb0="00000003" w:usb1="00000000" w:usb2="00000000" w:usb3="00000000" w:csb0="00000001" w:csb1="00000000"/>
  </w:font>
  <w:font w:name="ヒラギノ角ゴ Pro W3">
    <w:altName w:val="MS Mincho"/>
    <w:charset w:val="4E"/>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auto"/>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1727"/>
      <w:docPartObj>
        <w:docPartGallery w:val="Page Numbers (Bottom of Page)"/>
        <w:docPartUnique/>
      </w:docPartObj>
    </w:sdtPr>
    <w:sdtContent>
      <w:sdt>
        <w:sdtPr>
          <w:id w:val="565050477"/>
          <w:docPartObj>
            <w:docPartGallery w:val="Page Numbers (Top of Page)"/>
            <w:docPartUnique/>
          </w:docPartObj>
        </w:sdtPr>
        <w:sdtContent>
          <w:p w:rsidR="001474D6" w:rsidRDefault="001474D6">
            <w:pPr>
              <w:pStyle w:val="Footer"/>
              <w:jc w:val="center"/>
            </w:pPr>
            <w:r w:rsidRPr="001474D6">
              <w:rPr>
                <w:rFonts w:ascii="Times New Roman" w:hAnsi="Times New Roman" w:cs="Times New Roman"/>
                <w:sz w:val="22"/>
                <w:szCs w:val="22"/>
              </w:rPr>
              <w:t xml:space="preserve">Page </w:t>
            </w:r>
            <w:r w:rsidRPr="001474D6">
              <w:rPr>
                <w:rFonts w:ascii="Times New Roman" w:hAnsi="Times New Roman" w:cs="Times New Roman"/>
                <w:sz w:val="22"/>
                <w:szCs w:val="22"/>
              </w:rPr>
              <w:fldChar w:fldCharType="begin"/>
            </w:r>
            <w:r w:rsidRPr="001474D6">
              <w:rPr>
                <w:rFonts w:ascii="Times New Roman" w:hAnsi="Times New Roman" w:cs="Times New Roman"/>
                <w:sz w:val="22"/>
                <w:szCs w:val="22"/>
              </w:rPr>
              <w:instrText xml:space="preserve"> PAGE </w:instrText>
            </w:r>
            <w:r w:rsidRPr="001474D6">
              <w:rPr>
                <w:rFonts w:ascii="Times New Roman" w:hAnsi="Times New Roman" w:cs="Times New Roman"/>
                <w:sz w:val="22"/>
                <w:szCs w:val="22"/>
              </w:rPr>
              <w:fldChar w:fldCharType="separate"/>
            </w:r>
            <w:r w:rsidR="00B12B19">
              <w:rPr>
                <w:rFonts w:ascii="Times New Roman" w:hAnsi="Times New Roman" w:cs="Times New Roman"/>
                <w:noProof/>
                <w:sz w:val="22"/>
                <w:szCs w:val="22"/>
              </w:rPr>
              <w:t>2</w:t>
            </w:r>
            <w:r w:rsidRPr="001474D6">
              <w:rPr>
                <w:rFonts w:ascii="Times New Roman" w:hAnsi="Times New Roman" w:cs="Times New Roman"/>
                <w:sz w:val="22"/>
                <w:szCs w:val="22"/>
              </w:rPr>
              <w:fldChar w:fldCharType="end"/>
            </w:r>
            <w:r w:rsidRPr="001474D6">
              <w:rPr>
                <w:rFonts w:ascii="Times New Roman" w:hAnsi="Times New Roman" w:cs="Times New Roman"/>
                <w:sz w:val="22"/>
                <w:szCs w:val="22"/>
              </w:rPr>
              <w:t xml:space="preserve"> of </w:t>
            </w:r>
            <w:r w:rsidRPr="001474D6">
              <w:rPr>
                <w:rFonts w:ascii="Times New Roman" w:hAnsi="Times New Roman" w:cs="Times New Roman"/>
                <w:sz w:val="22"/>
                <w:szCs w:val="22"/>
              </w:rPr>
              <w:fldChar w:fldCharType="begin"/>
            </w:r>
            <w:r w:rsidRPr="001474D6">
              <w:rPr>
                <w:rFonts w:ascii="Times New Roman" w:hAnsi="Times New Roman" w:cs="Times New Roman"/>
                <w:sz w:val="22"/>
                <w:szCs w:val="22"/>
              </w:rPr>
              <w:instrText xml:space="preserve"> NUMPAGES  </w:instrText>
            </w:r>
            <w:r w:rsidRPr="001474D6">
              <w:rPr>
                <w:rFonts w:ascii="Times New Roman" w:hAnsi="Times New Roman" w:cs="Times New Roman"/>
                <w:sz w:val="22"/>
                <w:szCs w:val="22"/>
              </w:rPr>
              <w:fldChar w:fldCharType="separate"/>
            </w:r>
            <w:r w:rsidR="00B12B19">
              <w:rPr>
                <w:rFonts w:ascii="Times New Roman" w:hAnsi="Times New Roman" w:cs="Times New Roman"/>
                <w:noProof/>
                <w:sz w:val="22"/>
                <w:szCs w:val="22"/>
              </w:rPr>
              <w:t>4</w:t>
            </w:r>
            <w:r w:rsidRPr="001474D6">
              <w:rPr>
                <w:rFonts w:ascii="Times New Roman" w:hAnsi="Times New Roman" w:cs="Times New Roman"/>
                <w:sz w:val="22"/>
                <w:szCs w:val="22"/>
              </w:rPr>
              <w:fldChar w:fldCharType="end"/>
            </w:r>
          </w:p>
        </w:sdtContent>
      </w:sdt>
    </w:sdtContent>
  </w:sdt>
  <w:p w:rsidR="001474D6" w:rsidRDefault="001474D6" w:rsidP="001474D6">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1738"/>
      <w:docPartObj>
        <w:docPartGallery w:val="Page Numbers (Bottom of Page)"/>
        <w:docPartUnique/>
      </w:docPartObj>
    </w:sdtPr>
    <w:sdtContent>
      <w:sdt>
        <w:sdtPr>
          <w:id w:val="15101737"/>
          <w:docPartObj>
            <w:docPartGallery w:val="Page Numbers (Top of Page)"/>
            <w:docPartUnique/>
          </w:docPartObj>
        </w:sdtPr>
        <w:sdtContent>
          <w:p w:rsidR="001474D6" w:rsidRDefault="001474D6">
            <w:pPr>
              <w:pStyle w:val="Footer"/>
              <w:jc w:val="center"/>
            </w:pPr>
            <w:r w:rsidRPr="001474D6">
              <w:rPr>
                <w:rFonts w:ascii="Times New Roman" w:hAnsi="Times New Roman" w:cs="Times New Roman"/>
                <w:sz w:val="22"/>
                <w:szCs w:val="22"/>
              </w:rPr>
              <w:t xml:space="preserve">Page </w:t>
            </w:r>
            <w:r w:rsidRPr="001474D6">
              <w:rPr>
                <w:rFonts w:ascii="Times New Roman" w:hAnsi="Times New Roman" w:cs="Times New Roman"/>
                <w:sz w:val="22"/>
                <w:szCs w:val="22"/>
              </w:rPr>
              <w:fldChar w:fldCharType="begin"/>
            </w:r>
            <w:r w:rsidRPr="001474D6">
              <w:rPr>
                <w:rFonts w:ascii="Times New Roman" w:hAnsi="Times New Roman" w:cs="Times New Roman"/>
                <w:sz w:val="22"/>
                <w:szCs w:val="22"/>
              </w:rPr>
              <w:instrText xml:space="preserve"> PAGE </w:instrText>
            </w:r>
            <w:r w:rsidRPr="001474D6">
              <w:rPr>
                <w:rFonts w:ascii="Times New Roman" w:hAnsi="Times New Roman" w:cs="Times New Roman"/>
                <w:sz w:val="22"/>
                <w:szCs w:val="22"/>
              </w:rPr>
              <w:fldChar w:fldCharType="separate"/>
            </w:r>
            <w:r w:rsidR="00B12B19">
              <w:rPr>
                <w:rFonts w:ascii="Times New Roman" w:hAnsi="Times New Roman" w:cs="Times New Roman"/>
                <w:noProof/>
                <w:sz w:val="22"/>
                <w:szCs w:val="22"/>
              </w:rPr>
              <w:t>1</w:t>
            </w:r>
            <w:r w:rsidRPr="001474D6">
              <w:rPr>
                <w:rFonts w:ascii="Times New Roman" w:hAnsi="Times New Roman" w:cs="Times New Roman"/>
                <w:sz w:val="22"/>
                <w:szCs w:val="22"/>
              </w:rPr>
              <w:fldChar w:fldCharType="end"/>
            </w:r>
            <w:r w:rsidRPr="001474D6">
              <w:rPr>
                <w:rFonts w:ascii="Times New Roman" w:hAnsi="Times New Roman" w:cs="Times New Roman"/>
                <w:sz w:val="22"/>
                <w:szCs w:val="22"/>
              </w:rPr>
              <w:t xml:space="preserve"> of </w:t>
            </w:r>
            <w:r w:rsidRPr="001474D6">
              <w:rPr>
                <w:rFonts w:ascii="Times New Roman" w:hAnsi="Times New Roman" w:cs="Times New Roman"/>
                <w:sz w:val="22"/>
                <w:szCs w:val="22"/>
              </w:rPr>
              <w:fldChar w:fldCharType="begin"/>
            </w:r>
            <w:r w:rsidRPr="001474D6">
              <w:rPr>
                <w:rFonts w:ascii="Times New Roman" w:hAnsi="Times New Roman" w:cs="Times New Roman"/>
                <w:sz w:val="22"/>
                <w:szCs w:val="22"/>
              </w:rPr>
              <w:instrText xml:space="preserve"> NUMPAGES  </w:instrText>
            </w:r>
            <w:r w:rsidRPr="001474D6">
              <w:rPr>
                <w:rFonts w:ascii="Times New Roman" w:hAnsi="Times New Roman" w:cs="Times New Roman"/>
                <w:sz w:val="22"/>
                <w:szCs w:val="22"/>
              </w:rPr>
              <w:fldChar w:fldCharType="separate"/>
            </w:r>
            <w:r w:rsidR="00B12B19">
              <w:rPr>
                <w:rFonts w:ascii="Times New Roman" w:hAnsi="Times New Roman" w:cs="Times New Roman"/>
                <w:noProof/>
                <w:sz w:val="22"/>
                <w:szCs w:val="22"/>
              </w:rPr>
              <w:t>4</w:t>
            </w:r>
            <w:r w:rsidRPr="001474D6">
              <w:rPr>
                <w:rFonts w:ascii="Times New Roman" w:hAnsi="Times New Roman" w:cs="Times New Roman"/>
                <w:sz w:val="22"/>
                <w:szCs w:val="22"/>
              </w:rPr>
              <w:fldChar w:fldCharType="end"/>
            </w:r>
          </w:p>
        </w:sdtContent>
      </w:sdt>
    </w:sdtContent>
  </w:sdt>
  <w:p w:rsidR="001474D6" w:rsidRDefault="001474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4D6" w:rsidRDefault="001474D6" w:rsidP="00761435">
      <w:r>
        <w:separator/>
      </w:r>
    </w:p>
  </w:footnote>
  <w:footnote w:type="continuationSeparator" w:id="0">
    <w:p w:rsidR="001474D6" w:rsidRDefault="001474D6" w:rsidP="00761435">
      <w:r>
        <w:continuationSeparator/>
      </w:r>
    </w:p>
  </w:footnote>
  <w:footnote w:id="1">
    <w:p w:rsidR="001474D6" w:rsidRPr="00761435" w:rsidRDefault="001474D6" w:rsidP="0076143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4D6" w:rsidRDefault="001474D6" w:rsidP="001474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74D6" w:rsidRDefault="001474D6" w:rsidP="002B780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4D6" w:rsidRDefault="001474D6" w:rsidP="002B7803">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4D6" w:rsidRDefault="001474D6">
    <w:pPr>
      <w:pStyle w:val="Header"/>
    </w:pPr>
    <w:r w:rsidRPr="001474D6">
      <w:drawing>
        <wp:inline distT="0" distB="0" distL="0" distR="0">
          <wp:extent cx="2962275" cy="723900"/>
          <wp:effectExtent l="19050" t="0" r="9525" b="0"/>
          <wp:docPr id="1" name="Picture 1" descr="A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 logo"/>
                  <pic:cNvPicPr>
                    <a:picLocks noChangeAspect="1" noChangeArrowheads="1"/>
                  </pic:cNvPicPr>
                </pic:nvPicPr>
                <pic:blipFill>
                  <a:blip r:embed="rId1" cstate="print"/>
                  <a:srcRect/>
                  <a:stretch>
                    <a:fillRect/>
                  </a:stretch>
                </pic:blipFill>
                <pic:spPr bwMode="auto">
                  <a:xfrm>
                    <a:off x="0" y="0"/>
                    <a:ext cx="2962275" cy="7239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2D85133"/>
    <w:multiLevelType w:val="hybridMultilevel"/>
    <w:tmpl w:val="8C12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9682D"/>
    <w:multiLevelType w:val="hybridMultilevel"/>
    <w:tmpl w:val="C882BC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E650F7"/>
    <w:multiLevelType w:val="hybridMultilevel"/>
    <w:tmpl w:val="B1303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645EB8"/>
    <w:rsid w:val="00076AC9"/>
    <w:rsid w:val="000A6CEA"/>
    <w:rsid w:val="000C203F"/>
    <w:rsid w:val="000D493C"/>
    <w:rsid w:val="001474D6"/>
    <w:rsid w:val="00176837"/>
    <w:rsid w:val="001A06A9"/>
    <w:rsid w:val="00200CAA"/>
    <w:rsid w:val="00286FEC"/>
    <w:rsid w:val="002B7803"/>
    <w:rsid w:val="003C2F5E"/>
    <w:rsid w:val="003D21E6"/>
    <w:rsid w:val="00424CA9"/>
    <w:rsid w:val="004845BD"/>
    <w:rsid w:val="004A225D"/>
    <w:rsid w:val="004C2691"/>
    <w:rsid w:val="00530A76"/>
    <w:rsid w:val="00595D9E"/>
    <w:rsid w:val="00645EB8"/>
    <w:rsid w:val="006479FF"/>
    <w:rsid w:val="00656B05"/>
    <w:rsid w:val="006611A2"/>
    <w:rsid w:val="006707A3"/>
    <w:rsid w:val="00761435"/>
    <w:rsid w:val="007A05A4"/>
    <w:rsid w:val="007A52C7"/>
    <w:rsid w:val="007B0A56"/>
    <w:rsid w:val="0082413B"/>
    <w:rsid w:val="00837C72"/>
    <w:rsid w:val="008C7E37"/>
    <w:rsid w:val="00912C8F"/>
    <w:rsid w:val="009F30DB"/>
    <w:rsid w:val="00A04EF0"/>
    <w:rsid w:val="00AB3F74"/>
    <w:rsid w:val="00B12B19"/>
    <w:rsid w:val="00B43699"/>
    <w:rsid w:val="00B62406"/>
    <w:rsid w:val="00BB49D0"/>
    <w:rsid w:val="00C936EC"/>
    <w:rsid w:val="00D56FB8"/>
    <w:rsid w:val="00DF6CDD"/>
    <w:rsid w:val="00E2728E"/>
    <w:rsid w:val="00F04110"/>
    <w:rsid w:val="00F2458E"/>
    <w:rsid w:val="00FC0D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EB8"/>
    <w:rPr>
      <w:sz w:val="24"/>
      <w:szCs w:val="24"/>
    </w:rPr>
  </w:style>
  <w:style w:type="paragraph" w:styleId="Heading1">
    <w:name w:val="heading 1"/>
    <w:basedOn w:val="Normal"/>
    <w:link w:val="Heading1Char"/>
    <w:uiPriority w:val="9"/>
    <w:rsid w:val="000A6CEA"/>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61435"/>
    <w:rPr>
      <w:rFonts w:ascii="Times New Roman" w:eastAsia="ヒラギノ角ゴ Pro W3" w:hAnsi="Times New Roman" w:cs="Times New Roman"/>
      <w:color w:val="000000"/>
      <w:sz w:val="20"/>
      <w:szCs w:val="20"/>
    </w:rPr>
  </w:style>
  <w:style w:type="character" w:customStyle="1" w:styleId="FootnoteTextChar">
    <w:name w:val="Footnote Text Char"/>
    <w:basedOn w:val="DefaultParagraphFont"/>
    <w:link w:val="FootnoteText"/>
    <w:rsid w:val="00761435"/>
    <w:rPr>
      <w:rFonts w:ascii="Times New Roman" w:eastAsia="ヒラギノ角ゴ Pro W3" w:hAnsi="Times New Roman" w:cs="Times New Roman"/>
      <w:color w:val="000000"/>
      <w:sz w:val="20"/>
      <w:szCs w:val="20"/>
    </w:rPr>
  </w:style>
  <w:style w:type="character" w:styleId="FootnoteReference">
    <w:name w:val="footnote reference"/>
    <w:basedOn w:val="DefaultParagraphFont"/>
    <w:rsid w:val="00761435"/>
    <w:rPr>
      <w:vertAlign w:val="superscript"/>
    </w:rPr>
  </w:style>
  <w:style w:type="paragraph" w:styleId="ListParagraph">
    <w:name w:val="List Paragraph"/>
    <w:basedOn w:val="Normal"/>
    <w:uiPriority w:val="34"/>
    <w:qFormat/>
    <w:rsid w:val="00761435"/>
    <w:pPr>
      <w:ind w:left="720"/>
    </w:pPr>
    <w:rPr>
      <w:rFonts w:ascii="Times New Roman" w:eastAsia="ヒラギノ角ゴ Pro W3" w:hAnsi="Times New Roman" w:cs="Times New Roman"/>
      <w:color w:val="000000"/>
    </w:rPr>
  </w:style>
  <w:style w:type="character" w:customStyle="1" w:styleId="Heading1Char">
    <w:name w:val="Heading 1 Char"/>
    <w:basedOn w:val="DefaultParagraphFont"/>
    <w:link w:val="Heading1"/>
    <w:uiPriority w:val="9"/>
    <w:rsid w:val="000A6CEA"/>
    <w:rPr>
      <w:rFonts w:ascii="Times" w:hAnsi="Times"/>
      <w:b/>
      <w:kern w:val="36"/>
      <w:sz w:val="48"/>
      <w:szCs w:val="20"/>
    </w:rPr>
  </w:style>
  <w:style w:type="character" w:styleId="Hyperlink">
    <w:name w:val="Hyperlink"/>
    <w:basedOn w:val="DefaultParagraphFont"/>
    <w:rsid w:val="000A6CEA"/>
    <w:rPr>
      <w:color w:val="0000FF" w:themeColor="hyperlink"/>
      <w:u w:val="single"/>
    </w:rPr>
  </w:style>
  <w:style w:type="character" w:styleId="Emphasis">
    <w:name w:val="Emphasis"/>
    <w:basedOn w:val="DefaultParagraphFont"/>
    <w:uiPriority w:val="20"/>
    <w:rsid w:val="000A6CEA"/>
    <w:rPr>
      <w:i/>
    </w:rPr>
  </w:style>
  <w:style w:type="paragraph" w:styleId="Header">
    <w:name w:val="header"/>
    <w:basedOn w:val="Normal"/>
    <w:link w:val="HeaderChar"/>
    <w:uiPriority w:val="99"/>
    <w:semiHidden/>
    <w:unhideWhenUsed/>
    <w:rsid w:val="002B7803"/>
    <w:pPr>
      <w:tabs>
        <w:tab w:val="center" w:pos="4320"/>
        <w:tab w:val="right" w:pos="8640"/>
      </w:tabs>
    </w:pPr>
  </w:style>
  <w:style w:type="character" w:customStyle="1" w:styleId="HeaderChar">
    <w:name w:val="Header Char"/>
    <w:basedOn w:val="DefaultParagraphFont"/>
    <w:link w:val="Header"/>
    <w:uiPriority w:val="99"/>
    <w:semiHidden/>
    <w:rsid w:val="002B7803"/>
    <w:rPr>
      <w:sz w:val="24"/>
      <w:szCs w:val="24"/>
    </w:rPr>
  </w:style>
  <w:style w:type="paragraph" w:styleId="Footer">
    <w:name w:val="footer"/>
    <w:basedOn w:val="Normal"/>
    <w:link w:val="FooterChar"/>
    <w:uiPriority w:val="99"/>
    <w:unhideWhenUsed/>
    <w:rsid w:val="002B7803"/>
    <w:pPr>
      <w:tabs>
        <w:tab w:val="center" w:pos="4320"/>
        <w:tab w:val="right" w:pos="8640"/>
      </w:tabs>
    </w:pPr>
  </w:style>
  <w:style w:type="character" w:customStyle="1" w:styleId="FooterChar">
    <w:name w:val="Footer Char"/>
    <w:basedOn w:val="DefaultParagraphFont"/>
    <w:link w:val="Footer"/>
    <w:uiPriority w:val="99"/>
    <w:rsid w:val="002B7803"/>
    <w:rPr>
      <w:sz w:val="24"/>
      <w:szCs w:val="24"/>
    </w:rPr>
  </w:style>
  <w:style w:type="character" w:styleId="PageNumber">
    <w:name w:val="page number"/>
    <w:basedOn w:val="DefaultParagraphFont"/>
    <w:uiPriority w:val="99"/>
    <w:semiHidden/>
    <w:unhideWhenUsed/>
    <w:rsid w:val="002B7803"/>
  </w:style>
  <w:style w:type="paragraph" w:styleId="BodyText">
    <w:name w:val="Body Text"/>
    <w:basedOn w:val="Normal"/>
    <w:link w:val="BodyTextChar"/>
    <w:rsid w:val="001474D6"/>
    <w:pPr>
      <w:spacing w:after="120"/>
    </w:pPr>
    <w:rPr>
      <w:rFonts w:ascii="Palatino" w:eastAsia="Times" w:hAnsi="Palatino" w:cs="Times New Roman"/>
      <w:szCs w:val="20"/>
    </w:rPr>
  </w:style>
  <w:style w:type="character" w:customStyle="1" w:styleId="BodyTextChar">
    <w:name w:val="Body Text Char"/>
    <w:basedOn w:val="DefaultParagraphFont"/>
    <w:link w:val="BodyText"/>
    <w:rsid w:val="001474D6"/>
    <w:rPr>
      <w:rFonts w:ascii="Palatino" w:eastAsia="Times" w:hAnsi="Palatino" w:cs="Times New Roman"/>
      <w:sz w:val="24"/>
      <w:szCs w:val="20"/>
    </w:rPr>
  </w:style>
  <w:style w:type="paragraph" w:styleId="BalloonText">
    <w:name w:val="Balloon Text"/>
    <w:basedOn w:val="Normal"/>
    <w:link w:val="BalloonTextChar"/>
    <w:uiPriority w:val="99"/>
    <w:semiHidden/>
    <w:unhideWhenUsed/>
    <w:rsid w:val="001474D6"/>
    <w:rPr>
      <w:rFonts w:ascii="Tahoma" w:hAnsi="Tahoma" w:cs="Tahoma"/>
      <w:sz w:val="16"/>
      <w:szCs w:val="16"/>
    </w:rPr>
  </w:style>
  <w:style w:type="character" w:customStyle="1" w:styleId="BalloonTextChar">
    <w:name w:val="Balloon Text Char"/>
    <w:basedOn w:val="DefaultParagraphFont"/>
    <w:link w:val="BalloonText"/>
    <w:uiPriority w:val="99"/>
    <w:semiHidden/>
    <w:rsid w:val="001474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ookings.edu/research/reports/2014/05/10-crime-facts" TargetMode="External"/><Relationship Id="rId13" Type="http://schemas.openxmlformats.org/officeDocument/2006/relationships/hyperlink" Target="https://www.ipcc.ch/report/ar5/wg1/"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ensus.gov/prod/2013pubs/p60-245.pdf" TargetMode="External"/><Relationship Id="rId12" Type="http://schemas.openxmlformats.org/officeDocument/2006/relationships/hyperlink" Target="http://www.epi.org/publication/unequal-stat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sa.berkeley.edu/users/saez/lecture_saez_arrow.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elsa.berkeley.edu/users/saez/saez-UStopincomes-2012.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p.edu/catalog.php?record_id=18613"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All Saints Church</Company>
  <LinksUpToDate>false</LinksUpToDate>
  <CharactersWithSpaces>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Russell</dc:creator>
  <cp:lastModifiedBy>Maren Tompkins</cp:lastModifiedBy>
  <cp:revision>2</cp:revision>
  <cp:lastPrinted>2014-05-20T19:38:00Z</cp:lastPrinted>
  <dcterms:created xsi:type="dcterms:W3CDTF">2015-01-30T19:17:00Z</dcterms:created>
  <dcterms:modified xsi:type="dcterms:W3CDTF">2015-01-30T19:17:00Z</dcterms:modified>
</cp:coreProperties>
</file>